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A40356" w14:textId="42DFBF9B" w:rsidR="00AB3A9D" w:rsidRPr="00A35CFC" w:rsidRDefault="00AB3A9D" w:rsidP="00AB3A9D">
      <w:pPr>
        <w:pStyle w:val="Header"/>
        <w:spacing w:before="240" w:after="100" w:afterAutospacing="1"/>
        <w:ind w:right="-1701"/>
        <w:jc w:val="center"/>
        <w:rPr>
          <w:rFonts w:ascii="Curlz MT" w:hAnsi="Curlz MT"/>
          <w:b/>
          <w:color w:val="323E4F" w:themeColor="text2" w:themeShade="BF"/>
          <w:sz w:val="72"/>
        </w:rPr>
      </w:pPr>
      <w:r w:rsidRPr="00A35CFC">
        <w:rPr>
          <w:rFonts w:ascii="Curlz MT" w:hAnsi="Curlz MT"/>
          <w:noProof/>
          <w:color w:val="323E4F" w:themeColor="text2" w:themeShade="BF"/>
        </w:rPr>
        <w:drawing>
          <wp:anchor distT="0" distB="0" distL="114300" distR="114300" simplePos="0" relativeHeight="251684864" behindDoc="1" locked="0" layoutInCell="1" allowOverlap="1" wp14:anchorId="6EBFE755" wp14:editId="023A7906">
            <wp:simplePos x="0" y="0"/>
            <wp:positionH relativeFrom="column">
              <wp:posOffset>-497205</wp:posOffset>
            </wp:positionH>
            <wp:positionV relativeFrom="paragraph">
              <wp:posOffset>-394970</wp:posOffset>
            </wp:positionV>
            <wp:extent cx="2362200" cy="1531620"/>
            <wp:effectExtent l="0" t="0" r="0" b="0"/>
            <wp:wrapNone/>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62200" cy="1531620"/>
                    </a:xfrm>
                    <a:prstGeom prst="rect">
                      <a:avLst/>
                    </a:prstGeom>
                  </pic:spPr>
                </pic:pic>
              </a:graphicData>
            </a:graphic>
            <wp14:sizeRelV relativeFrom="margin">
              <wp14:pctHeight>0</wp14:pctHeight>
            </wp14:sizeRelV>
          </wp:anchor>
        </w:drawing>
      </w:r>
      <w:r w:rsidRPr="00A35CFC">
        <w:rPr>
          <w:rFonts w:ascii="Curlz MT" w:hAnsi="Curlz MT"/>
          <w:b/>
          <w:color w:val="323E4F" w:themeColor="text2" w:themeShade="BF"/>
          <w:sz w:val="72"/>
        </w:rPr>
        <w:t>Societa’ del Sandrone</w:t>
      </w:r>
      <w:r>
        <w:rPr>
          <w:rFonts w:ascii="Curlz MT" w:hAnsi="Curlz MT"/>
          <w:b/>
          <w:color w:val="323E4F" w:themeColor="text2" w:themeShade="BF"/>
          <w:sz w:val="72"/>
        </w:rPr>
        <w:t xml:space="preserve"> APS</w:t>
      </w:r>
    </w:p>
    <w:p w14:paraId="290BBD97" w14:textId="4D370A39" w:rsidR="00173232" w:rsidRDefault="00FF1DDC" w:rsidP="002939ED">
      <w:pPr>
        <w:pStyle w:val="Header"/>
        <w:ind w:right="-1701"/>
        <w:rPr>
          <w:rFonts w:ascii="French Script MT" w:hAnsi="French Script MT"/>
          <w:b/>
          <w:color w:val="323E4F" w:themeColor="text2" w:themeShade="BF"/>
        </w:rPr>
      </w:pPr>
      <w:r>
        <w:rPr>
          <w:rFonts w:ascii="French Script MT" w:hAnsi="French Script MT"/>
          <w:b/>
          <w:color w:val="323E4F" w:themeColor="text2" w:themeShade="BF"/>
        </w:rPr>
        <w:t xml:space="preserve">                                                                                           </w:t>
      </w:r>
    </w:p>
    <w:p w14:paraId="34D9AC3D" w14:textId="77777777" w:rsidR="001320C3" w:rsidRPr="002939ED" w:rsidRDefault="001320C3" w:rsidP="002939ED">
      <w:pPr>
        <w:pStyle w:val="Header"/>
        <w:ind w:right="-1701"/>
        <w:rPr>
          <w:rFonts w:ascii="French Script MT" w:hAnsi="French Script MT"/>
          <w:b/>
          <w:color w:val="0000FF"/>
          <w:u w:val="single"/>
        </w:rPr>
      </w:pPr>
    </w:p>
    <w:p w14:paraId="583F8A3E" w14:textId="4091A3F7" w:rsidR="00BA6869" w:rsidRDefault="00BA6869" w:rsidP="00993D38">
      <w:pPr>
        <w:spacing w:line="240" w:lineRule="atLeast"/>
        <w:ind w:left="435"/>
        <w:jc w:val="center"/>
        <w:rPr>
          <w:rFonts w:asciiTheme="minorHAnsi" w:hAnsiTheme="minorHAnsi" w:cstheme="minorHAnsi"/>
          <w:b/>
          <w:color w:val="ED7D31" w:themeColor="accent2"/>
          <w:sz w:val="34"/>
          <w:szCs w:val="34"/>
        </w:rPr>
      </w:pPr>
      <w:r w:rsidRPr="00BA6869">
        <w:rPr>
          <w:rFonts w:asciiTheme="minorHAnsi" w:hAnsiTheme="minorHAnsi" w:cstheme="minorHAnsi"/>
          <w:b/>
          <w:color w:val="ED7D31" w:themeColor="accent2"/>
          <w:sz w:val="34"/>
          <w:szCs w:val="34"/>
        </w:rPr>
        <w:t>Lo stravagante castello di ROCCHETTA MATTEI e</w:t>
      </w:r>
    </w:p>
    <w:p w14:paraId="020C1256" w14:textId="35FFA5A8" w:rsidR="00A644AE" w:rsidRDefault="00BA6869" w:rsidP="00993D38">
      <w:pPr>
        <w:spacing w:line="240" w:lineRule="atLeast"/>
        <w:ind w:left="435"/>
        <w:jc w:val="center"/>
        <w:rPr>
          <w:rFonts w:asciiTheme="minorHAnsi" w:hAnsiTheme="minorHAnsi" w:cstheme="minorHAnsi"/>
          <w:b/>
          <w:sz w:val="32"/>
          <w:szCs w:val="32"/>
        </w:rPr>
      </w:pPr>
      <w:r w:rsidRPr="00BA6869">
        <w:rPr>
          <w:rFonts w:asciiTheme="minorHAnsi" w:hAnsiTheme="minorHAnsi" w:cstheme="minorHAnsi"/>
          <w:b/>
          <w:color w:val="ED7D31" w:themeColor="accent2"/>
          <w:sz w:val="34"/>
          <w:szCs w:val="34"/>
        </w:rPr>
        <w:t>il Museo delle Moto Storiche DEMM</w:t>
      </w:r>
    </w:p>
    <w:p w14:paraId="52F21DB9" w14:textId="425DBBEC" w:rsidR="00696E11" w:rsidRPr="00722FBB" w:rsidRDefault="00066929" w:rsidP="00993D38">
      <w:pPr>
        <w:spacing w:line="240" w:lineRule="atLeast"/>
        <w:ind w:left="435"/>
        <w:jc w:val="center"/>
        <w:rPr>
          <w:rFonts w:asciiTheme="minorHAnsi" w:hAnsiTheme="minorHAnsi" w:cstheme="minorHAnsi"/>
          <w:b/>
          <w:sz w:val="32"/>
          <w:szCs w:val="32"/>
        </w:rPr>
      </w:pPr>
      <w:r>
        <w:rPr>
          <w:rFonts w:asciiTheme="minorHAnsi" w:hAnsiTheme="minorHAnsi" w:cstheme="minorHAnsi"/>
          <w:b/>
          <w:sz w:val="32"/>
          <w:szCs w:val="32"/>
        </w:rPr>
        <w:t xml:space="preserve">Sabato </w:t>
      </w:r>
      <w:r w:rsidR="002F5EDD">
        <w:rPr>
          <w:rFonts w:asciiTheme="minorHAnsi" w:hAnsiTheme="minorHAnsi" w:cstheme="minorHAnsi"/>
          <w:b/>
          <w:sz w:val="32"/>
          <w:szCs w:val="32"/>
        </w:rPr>
        <w:t>21 ottobre</w:t>
      </w:r>
      <w:r>
        <w:rPr>
          <w:rFonts w:asciiTheme="minorHAnsi" w:hAnsiTheme="minorHAnsi" w:cstheme="minorHAnsi"/>
          <w:b/>
          <w:sz w:val="32"/>
          <w:szCs w:val="32"/>
        </w:rPr>
        <w:t xml:space="preserve"> 2023</w:t>
      </w:r>
    </w:p>
    <w:p w14:paraId="242830C1" w14:textId="6EAB42EC" w:rsidR="00A644AE" w:rsidRDefault="00326BAE" w:rsidP="007E1FA8">
      <w:pPr>
        <w:spacing w:line="240" w:lineRule="atLeast"/>
        <w:rPr>
          <w:rFonts w:asciiTheme="minorHAnsi" w:hAnsiTheme="minorHAnsi" w:cstheme="minorHAnsi"/>
          <w:b/>
          <w:bCs/>
          <w:sz w:val="24"/>
          <w:szCs w:val="24"/>
        </w:rPr>
      </w:pPr>
      <w:r>
        <w:rPr>
          <w:noProof/>
        </w:rPr>
        <w:drawing>
          <wp:inline distT="0" distB="0" distL="0" distR="0" wp14:anchorId="5B3443DD" wp14:editId="2EC6F314">
            <wp:extent cx="3687648" cy="2103120"/>
            <wp:effectExtent l="0" t="0" r="8255" b="0"/>
            <wp:docPr id="285955675" name="Picture 1" descr="A castl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55675" name="Picture 1" descr="A castle on a hill&#10;&#10;Description automatically generated"/>
                    <pic:cNvPicPr/>
                  </pic:nvPicPr>
                  <pic:blipFill>
                    <a:blip r:embed="rId9"/>
                    <a:stretch>
                      <a:fillRect/>
                    </a:stretch>
                  </pic:blipFill>
                  <pic:spPr>
                    <a:xfrm>
                      <a:off x="0" y="0"/>
                      <a:ext cx="3702055" cy="2111336"/>
                    </a:xfrm>
                    <a:prstGeom prst="rect">
                      <a:avLst/>
                    </a:prstGeom>
                  </pic:spPr>
                </pic:pic>
              </a:graphicData>
            </a:graphic>
          </wp:inline>
        </w:drawing>
      </w:r>
      <w:r w:rsidR="003E6B31" w:rsidRPr="003E6B31">
        <w:rPr>
          <w:noProof/>
        </w:rPr>
        <w:t xml:space="preserve"> </w:t>
      </w:r>
      <w:r w:rsidR="003E6B31">
        <w:rPr>
          <w:noProof/>
        </w:rPr>
        <w:drawing>
          <wp:inline distT="0" distB="0" distL="0" distR="0" wp14:anchorId="1A3EBF1E" wp14:editId="223A24AE">
            <wp:extent cx="2948940" cy="2114737"/>
            <wp:effectExtent l="0" t="0" r="3810" b="0"/>
            <wp:docPr id="550772898" name="Picture 1" descr="A row of motorcycles in a muse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772898" name="Picture 1" descr="A row of motorcycles in a museum&#10;&#10;Description automatically generated"/>
                    <pic:cNvPicPr/>
                  </pic:nvPicPr>
                  <pic:blipFill>
                    <a:blip r:embed="rId10"/>
                    <a:stretch>
                      <a:fillRect/>
                    </a:stretch>
                  </pic:blipFill>
                  <pic:spPr>
                    <a:xfrm>
                      <a:off x="0" y="0"/>
                      <a:ext cx="2965029" cy="2126275"/>
                    </a:xfrm>
                    <a:prstGeom prst="rect">
                      <a:avLst/>
                    </a:prstGeom>
                  </pic:spPr>
                </pic:pic>
              </a:graphicData>
            </a:graphic>
          </wp:inline>
        </w:drawing>
      </w:r>
    </w:p>
    <w:p w14:paraId="7D2FB3C2" w14:textId="6BCE818D" w:rsidR="00846CBD" w:rsidRPr="00173232" w:rsidRDefault="00C56ABA" w:rsidP="007E1FA8">
      <w:pPr>
        <w:spacing w:line="240" w:lineRule="atLeast"/>
        <w:rPr>
          <w:rFonts w:asciiTheme="minorHAnsi" w:hAnsiTheme="minorHAnsi" w:cstheme="minorHAnsi"/>
          <w:b/>
          <w:bCs/>
          <w:sz w:val="24"/>
          <w:szCs w:val="24"/>
        </w:rPr>
      </w:pPr>
      <w:r w:rsidRPr="00173232">
        <w:rPr>
          <w:rFonts w:asciiTheme="minorHAnsi" w:hAnsiTheme="minorHAnsi" w:cstheme="minorHAnsi"/>
          <w:b/>
          <w:bCs/>
          <w:sz w:val="24"/>
          <w:szCs w:val="24"/>
        </w:rPr>
        <w:t>PROGRAMMA</w:t>
      </w:r>
    </w:p>
    <w:p w14:paraId="360AABB8" w14:textId="7A3AAFF2" w:rsidR="00E96BC3" w:rsidRPr="002939ED" w:rsidRDefault="00E96BC3" w:rsidP="00E96BC3">
      <w:pPr>
        <w:shd w:val="clear" w:color="auto" w:fill="FFFFFF"/>
        <w:rPr>
          <w:rFonts w:asciiTheme="minorHAnsi" w:hAnsiTheme="minorHAnsi" w:cstheme="minorHAnsi"/>
          <w:color w:val="000000" w:themeColor="text1"/>
          <w:sz w:val="22"/>
          <w:szCs w:val="22"/>
        </w:rPr>
      </w:pPr>
      <w:r w:rsidRPr="002939ED">
        <w:rPr>
          <w:rFonts w:asciiTheme="minorHAnsi" w:hAnsiTheme="minorHAnsi" w:cstheme="minorHAnsi"/>
          <w:color w:val="000000" w:themeColor="text1"/>
          <w:sz w:val="22"/>
          <w:szCs w:val="22"/>
        </w:rPr>
        <w:t>Modena Ore 07,30 partenza in pullman GT dal Parcheggio Via Carlo Zucchi per l’appennino bolognese con piccolo spuntino durante il percorso.</w:t>
      </w:r>
    </w:p>
    <w:p w14:paraId="5A0526B2" w14:textId="07E8BBC0" w:rsidR="00E96BC3" w:rsidRPr="002939ED" w:rsidRDefault="00E96BC3" w:rsidP="00E96BC3">
      <w:pPr>
        <w:shd w:val="clear" w:color="auto" w:fill="FFFFFF"/>
        <w:rPr>
          <w:rFonts w:asciiTheme="minorHAnsi" w:hAnsiTheme="minorHAnsi" w:cstheme="minorHAnsi"/>
          <w:color w:val="000000" w:themeColor="text1"/>
          <w:sz w:val="22"/>
          <w:szCs w:val="22"/>
        </w:rPr>
      </w:pPr>
      <w:r w:rsidRPr="002939ED">
        <w:rPr>
          <w:rFonts w:asciiTheme="minorHAnsi" w:hAnsiTheme="minorHAnsi" w:cstheme="minorHAnsi"/>
          <w:color w:val="000000" w:themeColor="text1"/>
          <w:sz w:val="22"/>
          <w:szCs w:val="22"/>
        </w:rPr>
        <w:t>Arrivo presso Rocchetta Mattei, ore 9:45 ingresso e visita con guida interna a Rocchetta Mattei, storico "castello" edificato a partire dal 1850 dal Conte Cesare Mattei sulle rovine di un antico castello con annessa chiesa e cimitero risalente al 1200. Durante la sua vita il Conte ha modificato più volte la struttura rendendola un intreccio labirintico di camere dai variopinti stili, torri e scalette. Nel 1896 il castello è passato al figlio adottivo Mario Venturoli Mattei che l'ha abitato (e anch'egli modificato) fino al 1956, quando, a causa delle difficoltà di mantenimento dovute agli anni della guerra è stato venduto per pochi soldi a Elena Sapori, moglie di Primo Stefanelli, un commerciante di Vergato (detto il Mercantone). Precedentemente, però, non riuscendo a trovare un acquirente, era stato offerto gratuitamente al Comune di Bologna, il quale, impegnato nella ricostruzione del dopoguerra, l’aveva rifiutato. La famiglia Stefanelli ha modificato la struttura per renderla un'attrazione turistica, sono stati creati un falso pozzo rasoio e delle false prigioni in stile medioevale.</w:t>
      </w:r>
    </w:p>
    <w:p w14:paraId="2F0AC169" w14:textId="78521351" w:rsidR="00E96BC3" w:rsidRPr="002939ED" w:rsidRDefault="00E96BC3" w:rsidP="00E96BC3">
      <w:pPr>
        <w:shd w:val="clear" w:color="auto" w:fill="FFFFFF"/>
        <w:rPr>
          <w:rFonts w:asciiTheme="minorHAnsi" w:hAnsiTheme="minorHAnsi" w:cstheme="minorHAnsi"/>
          <w:color w:val="000000" w:themeColor="text1"/>
          <w:sz w:val="22"/>
          <w:szCs w:val="22"/>
        </w:rPr>
      </w:pPr>
      <w:r w:rsidRPr="002939ED">
        <w:rPr>
          <w:rFonts w:asciiTheme="minorHAnsi" w:hAnsiTheme="minorHAnsi" w:cstheme="minorHAnsi"/>
          <w:color w:val="000000" w:themeColor="text1"/>
          <w:sz w:val="22"/>
          <w:szCs w:val="22"/>
        </w:rPr>
        <w:t>Al termine della visita trasferimento a Porretta Terme per il pranzo in ristorante con specialita’ locali</w:t>
      </w:r>
    </w:p>
    <w:p w14:paraId="4AAAAC64" w14:textId="77777777" w:rsidR="00E96BC3" w:rsidRPr="002939ED" w:rsidRDefault="00E96BC3" w:rsidP="00E96BC3">
      <w:pPr>
        <w:shd w:val="clear" w:color="auto" w:fill="FFFFFF"/>
        <w:rPr>
          <w:rFonts w:asciiTheme="minorHAnsi" w:hAnsiTheme="minorHAnsi" w:cstheme="minorHAnsi"/>
          <w:color w:val="000000" w:themeColor="text1"/>
          <w:sz w:val="22"/>
          <w:szCs w:val="22"/>
        </w:rPr>
      </w:pPr>
      <w:r w:rsidRPr="002939ED">
        <w:rPr>
          <w:rFonts w:asciiTheme="minorHAnsi" w:hAnsiTheme="minorHAnsi" w:cstheme="minorHAnsi"/>
          <w:color w:val="000000" w:themeColor="text1"/>
          <w:sz w:val="22"/>
          <w:szCs w:val="22"/>
        </w:rPr>
        <w:t xml:space="preserve">Nel pomeriggio visita al Museo delle Motociclette Storiche DEMM  museo che deve la sua nascita a Giuliano Mazzini che ha dedicato una vita intera alla DEMM: entrato come disegnatore meccanico, divenne prima Direttore di produzione, Consigliere delegato ed infine vicepresidente. A partire dal 1985, assieme al figlio Mosè, iniziò un lungo e minuzioso lavoro di ricerca, recupero, restauro e valorizzazione dei documenti, dei prototipi e dei modelli legati alla leggendaria produzione di moto e ciclomotori. </w:t>
      </w:r>
    </w:p>
    <w:p w14:paraId="55FC0BBF" w14:textId="10A44A9A" w:rsidR="0084208B" w:rsidRPr="002939ED" w:rsidRDefault="00E96BC3" w:rsidP="00E96BC3">
      <w:pPr>
        <w:shd w:val="clear" w:color="auto" w:fill="FFFFFF"/>
        <w:rPr>
          <w:rFonts w:asciiTheme="minorHAnsi" w:hAnsiTheme="minorHAnsi" w:cstheme="minorHAnsi"/>
          <w:color w:val="000000" w:themeColor="text1"/>
          <w:sz w:val="22"/>
          <w:szCs w:val="22"/>
        </w:rPr>
      </w:pPr>
      <w:r w:rsidRPr="002939ED">
        <w:rPr>
          <w:rFonts w:asciiTheme="minorHAnsi" w:hAnsiTheme="minorHAnsi" w:cstheme="minorHAnsi"/>
          <w:color w:val="000000" w:themeColor="text1"/>
          <w:sz w:val="22"/>
          <w:szCs w:val="22"/>
        </w:rPr>
        <w:t xml:space="preserve"> All’uscita, partenza per il rientro a Modena con arrivo in prima serata.</w:t>
      </w:r>
    </w:p>
    <w:p w14:paraId="60C316F6" w14:textId="77777777" w:rsidR="00E96BC3" w:rsidRDefault="00E96BC3" w:rsidP="00E96BC3">
      <w:pPr>
        <w:shd w:val="clear" w:color="auto" w:fill="FFFFFF"/>
        <w:rPr>
          <w:rFonts w:asciiTheme="minorHAnsi" w:hAnsiTheme="minorHAnsi" w:cstheme="minorHAnsi"/>
          <w:color w:val="000000" w:themeColor="text1"/>
          <w:sz w:val="24"/>
          <w:szCs w:val="24"/>
        </w:rPr>
      </w:pPr>
    </w:p>
    <w:p w14:paraId="1732209D" w14:textId="77777777" w:rsidR="000F0DCF" w:rsidRPr="001D6D6B" w:rsidRDefault="000F0DCF" w:rsidP="000F0DCF">
      <w:pPr>
        <w:pBdr>
          <w:top w:val="single" w:sz="4" w:space="1" w:color="auto"/>
          <w:left w:val="single" w:sz="4" w:space="4" w:color="auto"/>
          <w:bottom w:val="single" w:sz="4" w:space="1" w:color="auto"/>
          <w:right w:val="single" w:sz="4" w:space="4" w:color="auto"/>
        </w:pBdr>
        <w:ind w:right="-1"/>
        <w:jc w:val="center"/>
        <w:rPr>
          <w:rStyle w:val="Strong"/>
          <w:rFonts w:ascii="Candara" w:hAnsi="Candara"/>
          <w:sz w:val="26"/>
          <w:szCs w:val="26"/>
        </w:rPr>
      </w:pPr>
      <w:bookmarkStart w:id="0" w:name="_Hlk125986715"/>
      <w:r>
        <w:rPr>
          <w:rStyle w:val="Strong"/>
          <w:rFonts w:ascii="Candara" w:hAnsi="Candara"/>
          <w:sz w:val="26"/>
          <w:szCs w:val="26"/>
        </w:rPr>
        <w:t>QUOTA di PARTECIPAZIONE soci</w:t>
      </w:r>
      <w:r w:rsidRPr="001D6D6B">
        <w:rPr>
          <w:rStyle w:val="Strong"/>
          <w:rFonts w:ascii="Candara" w:hAnsi="Candara"/>
          <w:sz w:val="26"/>
          <w:szCs w:val="26"/>
        </w:rPr>
        <w:tab/>
        <w:t xml:space="preserve">€ </w:t>
      </w:r>
      <w:r>
        <w:rPr>
          <w:rStyle w:val="Strong"/>
          <w:rFonts w:ascii="Candara" w:hAnsi="Candara"/>
          <w:sz w:val="26"/>
          <w:szCs w:val="26"/>
        </w:rPr>
        <w:t>98</w:t>
      </w:r>
    </w:p>
    <w:bookmarkEnd w:id="0"/>
    <w:p w14:paraId="7919DA95" w14:textId="77777777" w:rsidR="000F0DCF" w:rsidRPr="00EC6460" w:rsidRDefault="000F0DCF" w:rsidP="000F0DCF">
      <w:pPr>
        <w:pBdr>
          <w:top w:val="single" w:sz="4" w:space="1" w:color="auto"/>
          <w:left w:val="single" w:sz="4" w:space="4" w:color="auto"/>
          <w:bottom w:val="single" w:sz="4" w:space="1" w:color="auto"/>
          <w:right w:val="single" w:sz="4" w:space="4" w:color="auto"/>
        </w:pBdr>
        <w:ind w:right="-1"/>
        <w:jc w:val="center"/>
        <w:rPr>
          <w:rFonts w:ascii="Candara" w:hAnsi="Candara"/>
          <w:b/>
          <w:sz w:val="26"/>
          <w:szCs w:val="26"/>
        </w:rPr>
      </w:pPr>
      <w:r>
        <w:rPr>
          <w:rStyle w:val="Strong"/>
          <w:rFonts w:ascii="Candara" w:hAnsi="Candara"/>
          <w:sz w:val="26"/>
          <w:szCs w:val="26"/>
        </w:rPr>
        <w:t>QUOTA di PARTECIPAZIONE non soci</w:t>
      </w:r>
      <w:r w:rsidRPr="001D6D6B">
        <w:rPr>
          <w:rStyle w:val="Strong"/>
          <w:rFonts w:ascii="Candara" w:hAnsi="Candara"/>
          <w:sz w:val="26"/>
          <w:szCs w:val="26"/>
        </w:rPr>
        <w:tab/>
        <w:t xml:space="preserve">€ </w:t>
      </w:r>
      <w:r>
        <w:rPr>
          <w:rStyle w:val="Strong"/>
          <w:rFonts w:ascii="Candara" w:hAnsi="Candara"/>
          <w:sz w:val="26"/>
          <w:szCs w:val="26"/>
        </w:rPr>
        <w:t>103</w:t>
      </w:r>
    </w:p>
    <w:p w14:paraId="6FE38521" w14:textId="77777777" w:rsidR="000F0DCF" w:rsidRPr="00AC028E" w:rsidRDefault="000F0DCF" w:rsidP="000F0DCF">
      <w:pPr>
        <w:pBdr>
          <w:top w:val="single" w:sz="4" w:space="1" w:color="auto"/>
          <w:left w:val="single" w:sz="4" w:space="4" w:color="auto"/>
          <w:bottom w:val="single" w:sz="4" w:space="1" w:color="auto"/>
          <w:right w:val="single" w:sz="4" w:space="4" w:color="auto"/>
        </w:pBdr>
        <w:ind w:right="-1"/>
        <w:jc w:val="center"/>
        <w:rPr>
          <w:rFonts w:ascii="Candara" w:hAnsi="Candara"/>
          <w:b/>
          <w:sz w:val="24"/>
          <w:szCs w:val="24"/>
        </w:rPr>
      </w:pPr>
      <w:r>
        <w:rPr>
          <w:rFonts w:ascii="Candara" w:hAnsi="Candara"/>
          <w:b/>
          <w:i/>
          <w:sz w:val="24"/>
          <w:szCs w:val="24"/>
        </w:rPr>
        <w:t xml:space="preserve"> (numero minimo 30 partecipanti)</w:t>
      </w:r>
    </w:p>
    <w:p w14:paraId="06773EB3" w14:textId="77777777" w:rsidR="000F0DCF" w:rsidRDefault="000F0DCF" w:rsidP="000F0DCF">
      <w:pPr>
        <w:pBdr>
          <w:top w:val="single" w:sz="4" w:space="1" w:color="auto"/>
          <w:left w:val="single" w:sz="4" w:space="4" w:color="auto"/>
          <w:bottom w:val="single" w:sz="4" w:space="1" w:color="auto"/>
          <w:right w:val="single" w:sz="4" w:space="4" w:color="auto"/>
        </w:pBdr>
        <w:ind w:right="-1"/>
        <w:jc w:val="both"/>
        <w:rPr>
          <w:rFonts w:ascii="Candara" w:hAnsi="Candara"/>
          <w:sz w:val="21"/>
          <w:szCs w:val="21"/>
        </w:rPr>
      </w:pPr>
      <w:r w:rsidRPr="00A73BAD">
        <w:rPr>
          <w:rFonts w:ascii="Candara" w:hAnsi="Candara"/>
          <w:b/>
          <w:sz w:val="21"/>
          <w:szCs w:val="21"/>
          <w:u w:val="single"/>
        </w:rPr>
        <w:t>La quota comprende</w:t>
      </w:r>
      <w:r w:rsidRPr="00A73BAD">
        <w:rPr>
          <w:rFonts w:ascii="Candara" w:hAnsi="Candara"/>
          <w:b/>
          <w:sz w:val="21"/>
          <w:szCs w:val="21"/>
        </w:rPr>
        <w:t>:</w:t>
      </w:r>
      <w:r w:rsidRPr="00A73BAD">
        <w:rPr>
          <w:rFonts w:ascii="Candara" w:hAnsi="Candara"/>
          <w:sz w:val="21"/>
          <w:szCs w:val="21"/>
        </w:rPr>
        <w:t xml:space="preserve"> * viaggio in pullman GT </w:t>
      </w:r>
      <w:r>
        <w:rPr>
          <w:rFonts w:ascii="Candara" w:hAnsi="Candara"/>
          <w:sz w:val="21"/>
          <w:szCs w:val="21"/>
        </w:rPr>
        <w:t xml:space="preserve">, </w:t>
      </w:r>
      <w:r w:rsidRPr="00A73BAD">
        <w:rPr>
          <w:rFonts w:ascii="Candara" w:hAnsi="Candara"/>
          <w:sz w:val="21"/>
          <w:szCs w:val="21"/>
        </w:rPr>
        <w:t xml:space="preserve">* ingresso Rocchetta Mattei * museo del </w:t>
      </w:r>
      <w:r>
        <w:rPr>
          <w:rFonts w:ascii="Candara" w:hAnsi="Candara"/>
          <w:sz w:val="21"/>
          <w:szCs w:val="21"/>
        </w:rPr>
        <w:t xml:space="preserve">DEMM </w:t>
      </w:r>
      <w:r w:rsidRPr="00A73BAD">
        <w:rPr>
          <w:rFonts w:ascii="Candara" w:hAnsi="Candara"/>
          <w:sz w:val="21"/>
          <w:szCs w:val="21"/>
        </w:rPr>
        <w:t>*pranzo in ristorante con forfait bevande inclu</w:t>
      </w:r>
      <w:r>
        <w:rPr>
          <w:rFonts w:ascii="Candara" w:hAnsi="Candara"/>
          <w:sz w:val="21"/>
          <w:szCs w:val="21"/>
        </w:rPr>
        <w:t xml:space="preserve">se </w:t>
      </w:r>
      <w:r w:rsidRPr="00A73BAD">
        <w:rPr>
          <w:rFonts w:ascii="Candara" w:hAnsi="Candara"/>
          <w:sz w:val="21"/>
          <w:szCs w:val="21"/>
        </w:rPr>
        <w:t>* assicurazione Unipol infortuni.</w:t>
      </w:r>
    </w:p>
    <w:p w14:paraId="27AD084F" w14:textId="77777777" w:rsidR="000F0DCF" w:rsidRPr="00A73BAD" w:rsidRDefault="000F0DCF" w:rsidP="000F0DCF">
      <w:pPr>
        <w:pBdr>
          <w:top w:val="single" w:sz="4" w:space="1" w:color="auto"/>
          <w:left w:val="single" w:sz="4" w:space="4" w:color="auto"/>
          <w:bottom w:val="single" w:sz="4" w:space="1" w:color="auto"/>
          <w:right w:val="single" w:sz="4" w:space="4" w:color="auto"/>
        </w:pBdr>
        <w:ind w:right="-1"/>
        <w:jc w:val="both"/>
        <w:rPr>
          <w:rFonts w:ascii="Candara" w:hAnsi="Candara"/>
          <w:sz w:val="21"/>
          <w:szCs w:val="21"/>
        </w:rPr>
      </w:pPr>
    </w:p>
    <w:p w14:paraId="342489C7" w14:textId="77777777" w:rsidR="000F0DCF" w:rsidRPr="006D26AA" w:rsidRDefault="000F0DCF" w:rsidP="000F0DCF">
      <w:pPr>
        <w:pBdr>
          <w:top w:val="single" w:sz="4" w:space="1" w:color="auto"/>
          <w:left w:val="single" w:sz="4" w:space="4" w:color="auto"/>
          <w:bottom w:val="single" w:sz="4" w:space="1" w:color="auto"/>
          <w:right w:val="single" w:sz="4" w:space="4" w:color="auto"/>
        </w:pBdr>
        <w:ind w:right="-1"/>
        <w:jc w:val="both"/>
        <w:rPr>
          <w:rFonts w:ascii="Candara" w:hAnsi="Candara"/>
          <w:sz w:val="21"/>
          <w:szCs w:val="21"/>
        </w:rPr>
      </w:pPr>
      <w:r w:rsidRPr="00A73BAD">
        <w:rPr>
          <w:rFonts w:ascii="Candara" w:hAnsi="Candara"/>
          <w:b/>
          <w:sz w:val="21"/>
          <w:szCs w:val="21"/>
          <w:u w:val="single"/>
        </w:rPr>
        <w:t>La quota non comprende</w:t>
      </w:r>
      <w:r w:rsidRPr="00A73BAD">
        <w:rPr>
          <w:rFonts w:ascii="Candara" w:hAnsi="Candara"/>
          <w:b/>
          <w:sz w:val="21"/>
          <w:szCs w:val="21"/>
        </w:rPr>
        <w:t xml:space="preserve">: </w:t>
      </w:r>
      <w:r w:rsidRPr="00A73BAD">
        <w:rPr>
          <w:rFonts w:ascii="Candara" w:hAnsi="Candara"/>
          <w:sz w:val="21"/>
          <w:szCs w:val="21"/>
        </w:rPr>
        <w:t>* extra personali e facoltativi * tutto quanto non espressamente indicato nella “quota comprende”</w:t>
      </w:r>
    </w:p>
    <w:p w14:paraId="174297AE" w14:textId="77777777" w:rsidR="001E1B8E" w:rsidRDefault="001E1B8E" w:rsidP="000F0DCF">
      <w:pPr>
        <w:rPr>
          <w:rFonts w:asciiTheme="minorHAnsi" w:hAnsiTheme="minorHAnsi" w:cstheme="minorHAnsi"/>
          <w:b/>
          <w:sz w:val="18"/>
          <w:szCs w:val="18"/>
          <w:u w:val="single"/>
        </w:rPr>
      </w:pPr>
    </w:p>
    <w:p w14:paraId="64214F46" w14:textId="77777777" w:rsidR="008B7CD1" w:rsidRDefault="008B7CD1" w:rsidP="000F0DCF">
      <w:pPr>
        <w:rPr>
          <w:rFonts w:asciiTheme="minorHAnsi" w:hAnsiTheme="minorHAnsi" w:cstheme="minorHAnsi"/>
          <w:b/>
          <w:sz w:val="18"/>
          <w:szCs w:val="18"/>
          <w:u w:val="single"/>
        </w:rPr>
      </w:pPr>
    </w:p>
    <w:p w14:paraId="1026F487" w14:textId="77777777" w:rsidR="008B7CD1" w:rsidRPr="00BD63D4" w:rsidRDefault="008B7CD1" w:rsidP="008B7CD1">
      <w:pPr>
        <w:pBdr>
          <w:top w:val="single" w:sz="4" w:space="1" w:color="auto"/>
          <w:left w:val="single" w:sz="4" w:space="4" w:color="auto"/>
          <w:bottom w:val="single" w:sz="4" w:space="1" w:color="auto"/>
          <w:right w:val="single" w:sz="4" w:space="4" w:color="auto"/>
        </w:pBdr>
        <w:tabs>
          <w:tab w:val="left" w:pos="-142"/>
        </w:tabs>
        <w:overflowPunct w:val="0"/>
        <w:autoSpaceDE w:val="0"/>
        <w:autoSpaceDN w:val="0"/>
        <w:adjustRightInd w:val="0"/>
        <w:ind w:right="-1"/>
        <w:jc w:val="center"/>
        <w:rPr>
          <w:rFonts w:ascii="Candara" w:hAnsi="Candara" w:cs="Tahoma"/>
          <w:b/>
          <w:sz w:val="17"/>
          <w:szCs w:val="17"/>
        </w:rPr>
      </w:pPr>
      <w:r w:rsidRPr="001D6D6B">
        <w:rPr>
          <w:rFonts w:ascii="Candara" w:hAnsi="Candara" w:cs="Tahoma"/>
          <w:b/>
          <w:sz w:val="17"/>
          <w:szCs w:val="17"/>
        </w:rPr>
        <w:t>ORGANIZZAZIONE TECNICA – UFFICIO GRUPPI EMILIA   Via Bacchini, 15 – 41121 MODENA</w:t>
      </w:r>
      <w:r w:rsidRPr="001D6D6B">
        <w:rPr>
          <w:rFonts w:ascii="Candara" w:hAnsi="Candara" w:cs="Tahoma"/>
          <w:b/>
          <w:sz w:val="17"/>
          <w:szCs w:val="17"/>
        </w:rPr>
        <w:tab/>
        <w:t>059/2133701</w:t>
      </w:r>
    </w:p>
    <w:p w14:paraId="417F9524" w14:textId="77777777" w:rsidR="008B7CD1" w:rsidRDefault="008B7CD1" w:rsidP="008B7CD1">
      <w:pPr>
        <w:tabs>
          <w:tab w:val="center" w:pos="4819"/>
          <w:tab w:val="right" w:pos="9638"/>
        </w:tabs>
        <w:jc w:val="center"/>
        <w:rPr>
          <w:rFonts w:ascii="Myriad Pro Light" w:eastAsia="Calibri" w:hAnsi="Myriad Pro Light"/>
          <w:kern w:val="2"/>
          <w:lang w:eastAsia="en-US"/>
        </w:rPr>
      </w:pPr>
    </w:p>
    <w:p w14:paraId="56896576" w14:textId="77777777" w:rsidR="008B7CD1" w:rsidRPr="008B7CD1" w:rsidRDefault="008B7CD1" w:rsidP="008B7CD1">
      <w:pPr>
        <w:tabs>
          <w:tab w:val="center" w:pos="4819"/>
          <w:tab w:val="right" w:pos="9638"/>
        </w:tabs>
        <w:jc w:val="center"/>
        <w:rPr>
          <w:rFonts w:ascii="Myriad Pro Light" w:eastAsia="Calibri" w:hAnsi="Myriad Pro Light"/>
          <w:kern w:val="2"/>
          <w:sz w:val="12"/>
          <w:szCs w:val="12"/>
          <w:lang w:eastAsia="en-US"/>
        </w:rPr>
      </w:pPr>
      <w:r w:rsidRPr="008B7CD1">
        <w:rPr>
          <w:rFonts w:ascii="Myriad Pro Light" w:eastAsia="Calibri" w:hAnsi="Myriad Pro Light"/>
          <w:kern w:val="2"/>
          <w:sz w:val="12"/>
          <w:szCs w:val="12"/>
          <w:lang w:eastAsia="en-US"/>
        </w:rPr>
        <w:t xml:space="preserve">GATTINONI TRAVEL STORE S.p.a. - via M.L.King n.38/2 - 40132 Bologna </w:t>
      </w:r>
    </w:p>
    <w:p w14:paraId="136B22E9" w14:textId="63F7BE3D" w:rsidR="008B7CD1" w:rsidRPr="00C074E0" w:rsidRDefault="008B7CD1" w:rsidP="00C074E0">
      <w:pPr>
        <w:tabs>
          <w:tab w:val="center" w:pos="4819"/>
          <w:tab w:val="right" w:pos="9638"/>
        </w:tabs>
        <w:jc w:val="center"/>
        <w:rPr>
          <w:rFonts w:ascii="Myriad Pro Light" w:eastAsia="Calibri" w:hAnsi="Myriad Pro Light"/>
          <w:kern w:val="2"/>
          <w:sz w:val="12"/>
          <w:szCs w:val="12"/>
          <w:lang w:eastAsia="en-US"/>
        </w:rPr>
      </w:pPr>
      <w:r w:rsidRPr="008B7CD1">
        <w:rPr>
          <w:rFonts w:ascii="Myriad Pro Light" w:eastAsia="Calibri" w:hAnsi="Myriad Pro Light"/>
          <w:kern w:val="2"/>
          <w:sz w:val="12"/>
          <w:szCs w:val="12"/>
          <w:lang w:eastAsia="en-US"/>
        </w:rPr>
        <w:t>C.F. -P.IVA - R.I. (BO) 03605730377 - R.E.A. di Bologna n. 304765 - Capitale Sociale € 6.000.000 Soggetta alla Direzione e Coordinamento di Gattinoni &amp; Co S.r.l. - Milano (MI).</w:t>
      </w:r>
    </w:p>
    <w:sectPr w:rsidR="008B7CD1" w:rsidRPr="00C074E0" w:rsidSect="0084208B">
      <w:footerReference w:type="default" r:id="rId11"/>
      <w:pgSz w:w="11906" w:h="16838"/>
      <w:pgMar w:top="709" w:right="566" w:bottom="567" w:left="567"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AF5DB3" w14:textId="77777777" w:rsidR="008B1091" w:rsidRDefault="008B1091">
      <w:r>
        <w:separator/>
      </w:r>
    </w:p>
  </w:endnote>
  <w:endnote w:type="continuationSeparator" w:id="0">
    <w:p w14:paraId="5EB8D989" w14:textId="77777777" w:rsidR="008B1091" w:rsidRDefault="008B10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layfair Display Black">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French Script MT">
    <w:panose1 w:val="03020402040607040605"/>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Myriad Pro Light">
    <w:altName w:val="Segoe UI Light"/>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Borders>
        <w:top w:val="single" w:sz="4" w:space="0" w:color="auto"/>
        <w:insideH w:val="single" w:sz="4" w:space="0" w:color="auto"/>
      </w:tblBorders>
      <w:tblLook w:val="01E0" w:firstRow="1" w:lastRow="1" w:firstColumn="1" w:lastColumn="1" w:noHBand="0" w:noVBand="0"/>
    </w:tblPr>
    <w:tblGrid>
      <w:gridCol w:w="1101"/>
      <w:gridCol w:w="8184"/>
      <w:gridCol w:w="493"/>
    </w:tblGrid>
    <w:tr w:rsidR="00094B37" w:rsidRPr="00BC3D37" w14:paraId="3562E1AC" w14:textId="77777777" w:rsidTr="00F72ECC">
      <w:tc>
        <w:tcPr>
          <w:tcW w:w="1101" w:type="dxa"/>
          <w:tcBorders>
            <w:top w:val="nil"/>
            <w:bottom w:val="nil"/>
            <w:right w:val="nil"/>
          </w:tcBorders>
          <w:shd w:val="clear" w:color="auto" w:fill="auto"/>
        </w:tcPr>
        <w:p w14:paraId="714929AF" w14:textId="1582F220" w:rsidR="00094B37" w:rsidRPr="00BC3D37" w:rsidRDefault="00094B37" w:rsidP="00F72ECC">
          <w:pPr>
            <w:pStyle w:val="Footer"/>
            <w:jc w:val="center"/>
            <w:rPr>
              <w:rFonts w:ascii="Century Gothic" w:hAnsi="Century Gothic"/>
              <w:sz w:val="16"/>
              <w:szCs w:val="16"/>
            </w:rPr>
          </w:pPr>
          <w:r>
            <w:rPr>
              <w:rFonts w:ascii="Century Gothic" w:hAnsi="Century Gothic"/>
              <w:sz w:val="16"/>
              <w:szCs w:val="16"/>
            </w:rPr>
            <w:t xml:space="preserve">  </w:t>
          </w:r>
        </w:p>
      </w:tc>
      <w:tc>
        <w:tcPr>
          <w:tcW w:w="8184" w:type="dxa"/>
          <w:tcBorders>
            <w:left w:val="nil"/>
          </w:tcBorders>
          <w:shd w:val="clear" w:color="auto" w:fill="auto"/>
        </w:tcPr>
        <w:p w14:paraId="5446901D" w14:textId="2462FC5A" w:rsidR="00094B37" w:rsidRPr="00BC3D37" w:rsidRDefault="00094B37" w:rsidP="00F72ECC">
          <w:pPr>
            <w:pStyle w:val="Footer"/>
            <w:jc w:val="center"/>
            <w:rPr>
              <w:rFonts w:ascii="Century Gothic" w:hAnsi="Century Gothic"/>
              <w:sz w:val="16"/>
              <w:szCs w:val="16"/>
            </w:rPr>
          </w:pPr>
        </w:p>
      </w:tc>
      <w:tc>
        <w:tcPr>
          <w:tcW w:w="493" w:type="dxa"/>
          <w:shd w:val="clear" w:color="auto" w:fill="auto"/>
        </w:tcPr>
        <w:p w14:paraId="32139C60" w14:textId="53D8FCFB" w:rsidR="00094B37" w:rsidRPr="00BC3D37" w:rsidRDefault="00094B37" w:rsidP="00F72ECC">
          <w:pPr>
            <w:pStyle w:val="Footer"/>
            <w:jc w:val="center"/>
            <w:rPr>
              <w:rFonts w:ascii="Century Gothic" w:hAnsi="Century Gothic"/>
              <w:sz w:val="16"/>
              <w:szCs w:val="16"/>
            </w:rPr>
          </w:pPr>
        </w:p>
      </w:tc>
    </w:tr>
  </w:tbl>
  <w:p w14:paraId="5CC9A545" w14:textId="77777777" w:rsidR="00094B37" w:rsidRDefault="00094B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63D54" w14:textId="77777777" w:rsidR="008B1091" w:rsidRDefault="008B1091">
      <w:r>
        <w:separator/>
      </w:r>
    </w:p>
  </w:footnote>
  <w:footnote w:type="continuationSeparator" w:id="0">
    <w:p w14:paraId="64C1D6EB" w14:textId="77777777" w:rsidR="008B1091" w:rsidRDefault="008B10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D1FC5"/>
    <w:multiLevelType w:val="hybridMultilevel"/>
    <w:tmpl w:val="4F0ABD42"/>
    <w:lvl w:ilvl="0" w:tplc="04100003">
      <w:numFmt w:val="decimal"/>
      <w:lvlText w:val="o"/>
      <w:lvlJc w:val="left"/>
      <w:pPr>
        <w:tabs>
          <w:tab w:val="num" w:pos="720"/>
        </w:tabs>
        <w:ind w:left="720" w:hanging="360"/>
      </w:pPr>
      <w:rPr>
        <w:rFonts w:ascii="Courier New" w:hAnsi="Courier New" w:cs="Courier New" w:hint="default"/>
      </w:rPr>
    </w:lvl>
    <w:lvl w:ilvl="1" w:tplc="04100003">
      <w:numFmt w:val="decimal"/>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B0221"/>
    <w:multiLevelType w:val="hybridMultilevel"/>
    <w:tmpl w:val="BD32B252"/>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30756DF"/>
    <w:multiLevelType w:val="hybridMultilevel"/>
    <w:tmpl w:val="42FE994C"/>
    <w:lvl w:ilvl="0" w:tplc="C1F0B26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364D6557"/>
    <w:multiLevelType w:val="hybridMultilevel"/>
    <w:tmpl w:val="CD586220"/>
    <w:lvl w:ilvl="0" w:tplc="04100003">
      <w:numFmt w:val="decimal"/>
      <w:lvlText w:val="o"/>
      <w:lvlJc w:val="left"/>
      <w:pPr>
        <w:tabs>
          <w:tab w:val="num" w:pos="720"/>
        </w:tabs>
        <w:ind w:left="720" w:hanging="360"/>
      </w:pPr>
      <w:rPr>
        <w:rFonts w:ascii="Courier New" w:hAnsi="Courier New" w:cs="Courier New"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BB97958"/>
    <w:multiLevelType w:val="hybridMultilevel"/>
    <w:tmpl w:val="10DE938A"/>
    <w:lvl w:ilvl="0" w:tplc="718A24E6">
      <w:start w:val="1"/>
      <w:numFmt w:val="decimalZero"/>
      <w:lvlText w:val="%1"/>
      <w:lvlJc w:val="left"/>
      <w:pPr>
        <w:ind w:left="795" w:hanging="360"/>
      </w:pPr>
      <w:rPr>
        <w:rFonts w:hint="default"/>
      </w:rPr>
    </w:lvl>
    <w:lvl w:ilvl="1" w:tplc="04100019" w:tentative="1">
      <w:start w:val="1"/>
      <w:numFmt w:val="lowerLetter"/>
      <w:lvlText w:val="%2."/>
      <w:lvlJc w:val="left"/>
      <w:pPr>
        <w:ind w:left="1515" w:hanging="360"/>
      </w:pPr>
    </w:lvl>
    <w:lvl w:ilvl="2" w:tplc="0410001B" w:tentative="1">
      <w:start w:val="1"/>
      <w:numFmt w:val="lowerRoman"/>
      <w:lvlText w:val="%3."/>
      <w:lvlJc w:val="right"/>
      <w:pPr>
        <w:ind w:left="2235" w:hanging="180"/>
      </w:pPr>
    </w:lvl>
    <w:lvl w:ilvl="3" w:tplc="0410000F" w:tentative="1">
      <w:start w:val="1"/>
      <w:numFmt w:val="decimal"/>
      <w:lvlText w:val="%4."/>
      <w:lvlJc w:val="left"/>
      <w:pPr>
        <w:ind w:left="2955" w:hanging="360"/>
      </w:pPr>
    </w:lvl>
    <w:lvl w:ilvl="4" w:tplc="04100019" w:tentative="1">
      <w:start w:val="1"/>
      <w:numFmt w:val="lowerLetter"/>
      <w:lvlText w:val="%5."/>
      <w:lvlJc w:val="left"/>
      <w:pPr>
        <w:ind w:left="3675" w:hanging="360"/>
      </w:pPr>
    </w:lvl>
    <w:lvl w:ilvl="5" w:tplc="0410001B" w:tentative="1">
      <w:start w:val="1"/>
      <w:numFmt w:val="lowerRoman"/>
      <w:lvlText w:val="%6."/>
      <w:lvlJc w:val="right"/>
      <w:pPr>
        <w:ind w:left="4395" w:hanging="180"/>
      </w:pPr>
    </w:lvl>
    <w:lvl w:ilvl="6" w:tplc="0410000F" w:tentative="1">
      <w:start w:val="1"/>
      <w:numFmt w:val="decimal"/>
      <w:lvlText w:val="%7."/>
      <w:lvlJc w:val="left"/>
      <w:pPr>
        <w:ind w:left="5115" w:hanging="360"/>
      </w:pPr>
    </w:lvl>
    <w:lvl w:ilvl="7" w:tplc="04100019" w:tentative="1">
      <w:start w:val="1"/>
      <w:numFmt w:val="lowerLetter"/>
      <w:lvlText w:val="%8."/>
      <w:lvlJc w:val="left"/>
      <w:pPr>
        <w:ind w:left="5835" w:hanging="360"/>
      </w:pPr>
    </w:lvl>
    <w:lvl w:ilvl="8" w:tplc="0410001B" w:tentative="1">
      <w:start w:val="1"/>
      <w:numFmt w:val="lowerRoman"/>
      <w:lvlText w:val="%9."/>
      <w:lvlJc w:val="right"/>
      <w:pPr>
        <w:ind w:left="6555" w:hanging="180"/>
      </w:pPr>
    </w:lvl>
  </w:abstractNum>
  <w:abstractNum w:abstractNumId="5" w15:restartNumberingAfterBreak="0">
    <w:nsid w:val="40D14529"/>
    <w:multiLevelType w:val="hybridMultilevel"/>
    <w:tmpl w:val="A0EC14F6"/>
    <w:lvl w:ilvl="0" w:tplc="78D625EA">
      <w:numFmt w:val="decimal"/>
      <w:lvlText w:val="o"/>
      <w:lvlJc w:val="left"/>
      <w:pPr>
        <w:tabs>
          <w:tab w:val="num" w:pos="720"/>
        </w:tabs>
        <w:ind w:left="720" w:hanging="360"/>
      </w:pPr>
      <w:rPr>
        <w:rFonts w:ascii="Courier New" w:hAnsi="Courier New" w:cs="Courier New" w:hint="default"/>
        <w:b w:val="0"/>
        <w:color w:val="auto"/>
        <w:sz w:val="24"/>
        <w:szCs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55F1119"/>
    <w:multiLevelType w:val="hybridMultilevel"/>
    <w:tmpl w:val="35546A1C"/>
    <w:lvl w:ilvl="0" w:tplc="04100005">
      <w:start w:val="1"/>
      <w:numFmt w:val="bullet"/>
      <w:lvlText w:val=""/>
      <w:lvlJc w:val="left"/>
      <w:pPr>
        <w:tabs>
          <w:tab w:val="num" w:pos="720"/>
        </w:tabs>
        <w:ind w:left="720" w:hanging="360"/>
      </w:pPr>
      <w:rPr>
        <w:rFonts w:ascii="Wingdings" w:hAnsi="Wingdings"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6CE0DAB"/>
    <w:multiLevelType w:val="hybridMultilevel"/>
    <w:tmpl w:val="2A80D0A0"/>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4B60E6A"/>
    <w:multiLevelType w:val="hybridMultilevel"/>
    <w:tmpl w:val="8604AFBC"/>
    <w:lvl w:ilvl="0" w:tplc="30F0F02C">
      <w:numFmt w:val="decimal"/>
      <w:lvlText w:val="o"/>
      <w:lvlJc w:val="left"/>
      <w:pPr>
        <w:tabs>
          <w:tab w:val="num" w:pos="720"/>
        </w:tabs>
        <w:ind w:left="720" w:hanging="360"/>
      </w:pPr>
      <w:rPr>
        <w:rFonts w:ascii="Courier New" w:hAnsi="Courier New" w:cs="Courier New" w:hint="default"/>
        <w:color w:val="auto"/>
        <w:sz w:val="24"/>
        <w:szCs w:val="24"/>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E34429C"/>
    <w:multiLevelType w:val="hybridMultilevel"/>
    <w:tmpl w:val="2BA25760"/>
    <w:lvl w:ilvl="0" w:tplc="04100003">
      <w:numFmt w:val="decimal"/>
      <w:lvlText w:val="o"/>
      <w:lvlJc w:val="left"/>
      <w:pPr>
        <w:tabs>
          <w:tab w:val="num" w:pos="720"/>
        </w:tabs>
        <w:ind w:left="720" w:hanging="360"/>
      </w:pPr>
      <w:rPr>
        <w:rFonts w:ascii="Courier New" w:hAnsi="Courier New" w:cs="Courier New" w:hint="default"/>
        <w:color w:val="auto"/>
      </w:rPr>
    </w:lvl>
    <w:lvl w:ilvl="1" w:tplc="04100003">
      <w:numFmt w:val="decimal"/>
      <w:lvlText w:val="o"/>
      <w:lvlJc w:val="left"/>
      <w:pPr>
        <w:tabs>
          <w:tab w:val="num" w:pos="1440"/>
        </w:tabs>
        <w:ind w:left="1440" w:hanging="360"/>
      </w:pPr>
      <w:rPr>
        <w:rFonts w:ascii="Courier New" w:hAnsi="Courier New" w:cs="Courier New" w:hint="default"/>
        <w:color w:val="auto"/>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Courier New"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Courier New"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6B67BE4"/>
    <w:multiLevelType w:val="hybridMultilevel"/>
    <w:tmpl w:val="161C7486"/>
    <w:lvl w:ilvl="0" w:tplc="0410000D">
      <w:start w:val="1"/>
      <w:numFmt w:val="bullet"/>
      <w:lvlText w:val=""/>
      <w:lvlJc w:val="left"/>
      <w:pPr>
        <w:ind w:left="720" w:hanging="360"/>
      </w:pPr>
      <w:rPr>
        <w:rFonts w:ascii="Wingdings" w:hAnsi="Wingdings" w:hint="default"/>
      </w:rPr>
    </w:lvl>
    <w:lvl w:ilvl="1" w:tplc="0410000D">
      <w:start w:val="1"/>
      <w:numFmt w:val="bullet"/>
      <w:lvlText w:val=""/>
      <w:lvlJc w:val="left"/>
      <w:pPr>
        <w:ind w:left="1440" w:hanging="360"/>
      </w:pPr>
      <w:rPr>
        <w:rFonts w:ascii="Wingdings" w:hAnsi="Wingdings"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57420334">
    <w:abstractNumId w:val="6"/>
  </w:num>
  <w:num w:numId="2" w16cid:durableId="1805538410">
    <w:abstractNumId w:val="1"/>
  </w:num>
  <w:num w:numId="3" w16cid:durableId="1365600383">
    <w:abstractNumId w:val="0"/>
  </w:num>
  <w:num w:numId="4" w16cid:durableId="1593660625">
    <w:abstractNumId w:val="5"/>
  </w:num>
  <w:num w:numId="5" w16cid:durableId="941108025">
    <w:abstractNumId w:val="9"/>
  </w:num>
  <w:num w:numId="6" w16cid:durableId="956527089">
    <w:abstractNumId w:val="8"/>
  </w:num>
  <w:num w:numId="7" w16cid:durableId="1085956737">
    <w:abstractNumId w:val="3"/>
  </w:num>
  <w:num w:numId="8" w16cid:durableId="204104919">
    <w:abstractNumId w:val="10"/>
  </w:num>
  <w:num w:numId="9" w16cid:durableId="2124836239">
    <w:abstractNumId w:val="7"/>
  </w:num>
  <w:num w:numId="10" w16cid:durableId="1008559391">
    <w:abstractNumId w:val="2"/>
  </w:num>
  <w:num w:numId="11" w16cid:durableId="4252244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rystalPersist" w:val="&lt;CrystalAddin Version=&quot;1&quot;/&gt;"/>
  </w:docVars>
  <w:rsids>
    <w:rsidRoot w:val="00C633DA"/>
    <w:rsid w:val="00041FB3"/>
    <w:rsid w:val="0006624E"/>
    <w:rsid w:val="00066929"/>
    <w:rsid w:val="00070AF5"/>
    <w:rsid w:val="000772D1"/>
    <w:rsid w:val="00094B37"/>
    <w:rsid w:val="000A7ABF"/>
    <w:rsid w:val="000D6A8C"/>
    <w:rsid w:val="000E624F"/>
    <w:rsid w:val="000F0DCF"/>
    <w:rsid w:val="000F1494"/>
    <w:rsid w:val="000F1C76"/>
    <w:rsid w:val="00100257"/>
    <w:rsid w:val="00124CD8"/>
    <w:rsid w:val="00127570"/>
    <w:rsid w:val="001320C3"/>
    <w:rsid w:val="0014323C"/>
    <w:rsid w:val="00173232"/>
    <w:rsid w:val="00173E73"/>
    <w:rsid w:val="001A06FB"/>
    <w:rsid w:val="001A1C16"/>
    <w:rsid w:val="001B540B"/>
    <w:rsid w:val="001D23CD"/>
    <w:rsid w:val="001D7CB9"/>
    <w:rsid w:val="001E1B8E"/>
    <w:rsid w:val="001F2474"/>
    <w:rsid w:val="001F4B56"/>
    <w:rsid w:val="00217234"/>
    <w:rsid w:val="002814EE"/>
    <w:rsid w:val="002869FE"/>
    <w:rsid w:val="002939ED"/>
    <w:rsid w:val="00293DF8"/>
    <w:rsid w:val="002A0169"/>
    <w:rsid w:val="002A36B9"/>
    <w:rsid w:val="002A666D"/>
    <w:rsid w:val="002A6CCA"/>
    <w:rsid w:val="002A76CC"/>
    <w:rsid w:val="002B1EC2"/>
    <w:rsid w:val="002B3A24"/>
    <w:rsid w:val="002C3694"/>
    <w:rsid w:val="002C4810"/>
    <w:rsid w:val="002D2676"/>
    <w:rsid w:val="002D2ABF"/>
    <w:rsid w:val="002E10BB"/>
    <w:rsid w:val="002E7AEB"/>
    <w:rsid w:val="002F5EDD"/>
    <w:rsid w:val="0030174E"/>
    <w:rsid w:val="00310630"/>
    <w:rsid w:val="003162E7"/>
    <w:rsid w:val="00326BAE"/>
    <w:rsid w:val="0033050A"/>
    <w:rsid w:val="00334063"/>
    <w:rsid w:val="00334C6D"/>
    <w:rsid w:val="00342DEE"/>
    <w:rsid w:val="00345584"/>
    <w:rsid w:val="00346A73"/>
    <w:rsid w:val="00360050"/>
    <w:rsid w:val="00371C05"/>
    <w:rsid w:val="00376D44"/>
    <w:rsid w:val="003A07DC"/>
    <w:rsid w:val="003B1B38"/>
    <w:rsid w:val="003E30BE"/>
    <w:rsid w:val="003E6B31"/>
    <w:rsid w:val="00400298"/>
    <w:rsid w:val="004048D7"/>
    <w:rsid w:val="00411A1D"/>
    <w:rsid w:val="0042741B"/>
    <w:rsid w:val="0043409A"/>
    <w:rsid w:val="0044211F"/>
    <w:rsid w:val="0044436E"/>
    <w:rsid w:val="00446AD9"/>
    <w:rsid w:val="00456D7C"/>
    <w:rsid w:val="00463BF7"/>
    <w:rsid w:val="00476370"/>
    <w:rsid w:val="0049265F"/>
    <w:rsid w:val="00495DFA"/>
    <w:rsid w:val="004A3E57"/>
    <w:rsid w:val="004A6B07"/>
    <w:rsid w:val="004C2550"/>
    <w:rsid w:val="004D088D"/>
    <w:rsid w:val="004D21FB"/>
    <w:rsid w:val="004E328C"/>
    <w:rsid w:val="004F07A1"/>
    <w:rsid w:val="004F2AE1"/>
    <w:rsid w:val="004F4654"/>
    <w:rsid w:val="00544395"/>
    <w:rsid w:val="00547B4A"/>
    <w:rsid w:val="00561A97"/>
    <w:rsid w:val="00563121"/>
    <w:rsid w:val="0057588F"/>
    <w:rsid w:val="005818BE"/>
    <w:rsid w:val="005926B4"/>
    <w:rsid w:val="0059522A"/>
    <w:rsid w:val="005B3A1B"/>
    <w:rsid w:val="005C344A"/>
    <w:rsid w:val="005C3A86"/>
    <w:rsid w:val="005E05E5"/>
    <w:rsid w:val="005F391A"/>
    <w:rsid w:val="005F41CB"/>
    <w:rsid w:val="006037BF"/>
    <w:rsid w:val="00604DA9"/>
    <w:rsid w:val="00623E1B"/>
    <w:rsid w:val="00647B62"/>
    <w:rsid w:val="006571A4"/>
    <w:rsid w:val="00667C0B"/>
    <w:rsid w:val="00670D72"/>
    <w:rsid w:val="006754B0"/>
    <w:rsid w:val="006849B1"/>
    <w:rsid w:val="0068530D"/>
    <w:rsid w:val="0069197C"/>
    <w:rsid w:val="00696E11"/>
    <w:rsid w:val="00697C83"/>
    <w:rsid w:val="006A112B"/>
    <w:rsid w:val="006A499E"/>
    <w:rsid w:val="006B1E10"/>
    <w:rsid w:val="006B37D7"/>
    <w:rsid w:val="006C0E43"/>
    <w:rsid w:val="006C33F6"/>
    <w:rsid w:val="006D4C74"/>
    <w:rsid w:val="006F2080"/>
    <w:rsid w:val="006F2C3A"/>
    <w:rsid w:val="00704256"/>
    <w:rsid w:val="00706BDC"/>
    <w:rsid w:val="00722B55"/>
    <w:rsid w:val="00722FBB"/>
    <w:rsid w:val="00755D3E"/>
    <w:rsid w:val="00765AB9"/>
    <w:rsid w:val="007757A8"/>
    <w:rsid w:val="0079310D"/>
    <w:rsid w:val="00793395"/>
    <w:rsid w:val="007B47B1"/>
    <w:rsid w:val="007C0885"/>
    <w:rsid w:val="007D53CD"/>
    <w:rsid w:val="007E104D"/>
    <w:rsid w:val="007E1FA8"/>
    <w:rsid w:val="00807DA6"/>
    <w:rsid w:val="008116BF"/>
    <w:rsid w:val="00813D2D"/>
    <w:rsid w:val="008271F3"/>
    <w:rsid w:val="008417CB"/>
    <w:rsid w:val="0084208B"/>
    <w:rsid w:val="00846CBD"/>
    <w:rsid w:val="00860454"/>
    <w:rsid w:val="00873E4F"/>
    <w:rsid w:val="00880D52"/>
    <w:rsid w:val="008838F6"/>
    <w:rsid w:val="008A32B9"/>
    <w:rsid w:val="008B1091"/>
    <w:rsid w:val="008B7CD1"/>
    <w:rsid w:val="008C0C7F"/>
    <w:rsid w:val="008C1A3E"/>
    <w:rsid w:val="008D6EAA"/>
    <w:rsid w:val="008E3616"/>
    <w:rsid w:val="008E6E4F"/>
    <w:rsid w:val="008F1881"/>
    <w:rsid w:val="008F2FAF"/>
    <w:rsid w:val="008F6518"/>
    <w:rsid w:val="009002C0"/>
    <w:rsid w:val="009240F3"/>
    <w:rsid w:val="0093280E"/>
    <w:rsid w:val="00933600"/>
    <w:rsid w:val="009406A2"/>
    <w:rsid w:val="009700CD"/>
    <w:rsid w:val="009770E2"/>
    <w:rsid w:val="00982BBF"/>
    <w:rsid w:val="00993D38"/>
    <w:rsid w:val="00995EC7"/>
    <w:rsid w:val="009C3B2A"/>
    <w:rsid w:val="009D0A3E"/>
    <w:rsid w:val="009D6C6E"/>
    <w:rsid w:val="00A02A69"/>
    <w:rsid w:val="00A04C76"/>
    <w:rsid w:val="00A201EC"/>
    <w:rsid w:val="00A214F8"/>
    <w:rsid w:val="00A50BB0"/>
    <w:rsid w:val="00A514D7"/>
    <w:rsid w:val="00A578D0"/>
    <w:rsid w:val="00A644AE"/>
    <w:rsid w:val="00A7088D"/>
    <w:rsid w:val="00A712F7"/>
    <w:rsid w:val="00A77EA1"/>
    <w:rsid w:val="00A93286"/>
    <w:rsid w:val="00AA0726"/>
    <w:rsid w:val="00AA347A"/>
    <w:rsid w:val="00AA530F"/>
    <w:rsid w:val="00AB3A9D"/>
    <w:rsid w:val="00AB4792"/>
    <w:rsid w:val="00AD6428"/>
    <w:rsid w:val="00AF17F6"/>
    <w:rsid w:val="00B20CC5"/>
    <w:rsid w:val="00B26D48"/>
    <w:rsid w:val="00B4632C"/>
    <w:rsid w:val="00B61C0D"/>
    <w:rsid w:val="00B63383"/>
    <w:rsid w:val="00B74CBA"/>
    <w:rsid w:val="00B82A53"/>
    <w:rsid w:val="00B85C56"/>
    <w:rsid w:val="00B91A35"/>
    <w:rsid w:val="00BA6869"/>
    <w:rsid w:val="00BB51EE"/>
    <w:rsid w:val="00BB671E"/>
    <w:rsid w:val="00C074E0"/>
    <w:rsid w:val="00C11611"/>
    <w:rsid w:val="00C20EA2"/>
    <w:rsid w:val="00C321EB"/>
    <w:rsid w:val="00C559BE"/>
    <w:rsid w:val="00C56ABA"/>
    <w:rsid w:val="00C627BA"/>
    <w:rsid w:val="00C633DA"/>
    <w:rsid w:val="00C77308"/>
    <w:rsid w:val="00CB327A"/>
    <w:rsid w:val="00CB3467"/>
    <w:rsid w:val="00CC57FC"/>
    <w:rsid w:val="00CD70A0"/>
    <w:rsid w:val="00CE2AAD"/>
    <w:rsid w:val="00D015D1"/>
    <w:rsid w:val="00D15A9A"/>
    <w:rsid w:val="00D17009"/>
    <w:rsid w:val="00D45BE9"/>
    <w:rsid w:val="00D5456C"/>
    <w:rsid w:val="00D669F8"/>
    <w:rsid w:val="00D70212"/>
    <w:rsid w:val="00D749DF"/>
    <w:rsid w:val="00D8383F"/>
    <w:rsid w:val="00D97208"/>
    <w:rsid w:val="00DA5C90"/>
    <w:rsid w:val="00E10C20"/>
    <w:rsid w:val="00E11330"/>
    <w:rsid w:val="00E15CE1"/>
    <w:rsid w:val="00E16275"/>
    <w:rsid w:val="00E27849"/>
    <w:rsid w:val="00E31225"/>
    <w:rsid w:val="00E50B29"/>
    <w:rsid w:val="00E62338"/>
    <w:rsid w:val="00E660B2"/>
    <w:rsid w:val="00E76B92"/>
    <w:rsid w:val="00E8022C"/>
    <w:rsid w:val="00E960E8"/>
    <w:rsid w:val="00E96BC3"/>
    <w:rsid w:val="00E979B1"/>
    <w:rsid w:val="00EC1415"/>
    <w:rsid w:val="00EC4872"/>
    <w:rsid w:val="00EC5E04"/>
    <w:rsid w:val="00ED17BF"/>
    <w:rsid w:val="00ED7E2D"/>
    <w:rsid w:val="00ED7EEC"/>
    <w:rsid w:val="00EF078D"/>
    <w:rsid w:val="00EF3D12"/>
    <w:rsid w:val="00EF48EA"/>
    <w:rsid w:val="00F1068B"/>
    <w:rsid w:val="00F15ADE"/>
    <w:rsid w:val="00F162D1"/>
    <w:rsid w:val="00F16A3A"/>
    <w:rsid w:val="00F27149"/>
    <w:rsid w:val="00F34FD4"/>
    <w:rsid w:val="00F428DB"/>
    <w:rsid w:val="00F6310A"/>
    <w:rsid w:val="00F7205F"/>
    <w:rsid w:val="00F81602"/>
    <w:rsid w:val="00F84354"/>
    <w:rsid w:val="00F84D6A"/>
    <w:rsid w:val="00FA01D4"/>
    <w:rsid w:val="00FA3B7D"/>
    <w:rsid w:val="00FA4899"/>
    <w:rsid w:val="00FA7D46"/>
    <w:rsid w:val="00FB1140"/>
    <w:rsid w:val="00FB27D0"/>
    <w:rsid w:val="00FB6A34"/>
    <w:rsid w:val="00FC3AB1"/>
    <w:rsid w:val="00FC68CE"/>
    <w:rsid w:val="00FE5F96"/>
    <w:rsid w:val="00FF1DDC"/>
    <w:rsid w:val="00FF665B"/>
    <w:rsid w:val="00FF763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3BB81EDA"/>
  <w15:docId w15:val="{FB7AFE73-41EF-458E-8554-FB83EDE9E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dirizzodelmittente">
    <w:name w:val="Indirizzo del mittente"/>
    <w:basedOn w:val="Normal"/>
    <w:pPr>
      <w:keepLines/>
      <w:framePr w:w="2640" w:h="1133" w:wrap="notBeside" w:vAnchor="page" w:hAnchor="page" w:x="8821" w:y="673" w:anchorLock="1"/>
      <w:spacing w:line="200" w:lineRule="atLeast"/>
      <w:ind w:right="-120"/>
    </w:pPr>
    <w:rPr>
      <w:sz w:val="16"/>
    </w:rPr>
  </w:style>
  <w:style w:type="paragraph" w:styleId="Header">
    <w:name w:val="header"/>
    <w:basedOn w:val="Normal"/>
    <w:link w:val="HeaderChar"/>
    <w:pPr>
      <w:tabs>
        <w:tab w:val="center" w:pos="4819"/>
        <w:tab w:val="right" w:pos="9638"/>
      </w:tabs>
    </w:pPr>
  </w:style>
  <w:style w:type="paragraph" w:styleId="Footer">
    <w:name w:val="footer"/>
    <w:basedOn w:val="Normal"/>
    <w:pPr>
      <w:tabs>
        <w:tab w:val="center" w:pos="4819"/>
        <w:tab w:val="right" w:pos="9638"/>
      </w:tabs>
    </w:pPr>
  </w:style>
  <w:style w:type="character" w:styleId="Hyperlink">
    <w:name w:val="Hyperlink"/>
    <w:basedOn w:val="DefaultParagraphFont"/>
    <w:rsid w:val="00623E1B"/>
    <w:rPr>
      <w:color w:val="0000FF"/>
      <w:u w:val="single"/>
    </w:rPr>
  </w:style>
  <w:style w:type="paragraph" w:styleId="BodyText">
    <w:name w:val="Body Text"/>
    <w:basedOn w:val="Normal"/>
    <w:rsid w:val="00EC4872"/>
    <w:rPr>
      <w:sz w:val="24"/>
      <w:lang w:bidi="he-IL"/>
    </w:rPr>
  </w:style>
  <w:style w:type="paragraph" w:styleId="NormalWeb">
    <w:name w:val="Normal (Web)"/>
    <w:basedOn w:val="Normal"/>
    <w:uiPriority w:val="99"/>
    <w:unhideWhenUsed/>
    <w:rsid w:val="00846CBD"/>
    <w:pPr>
      <w:spacing w:before="100" w:beforeAutospacing="1" w:after="100" w:afterAutospacing="1"/>
    </w:pPr>
    <w:rPr>
      <w:color w:val="000000"/>
      <w:sz w:val="24"/>
      <w:szCs w:val="24"/>
    </w:rPr>
  </w:style>
  <w:style w:type="paragraph" w:styleId="BodyText3">
    <w:name w:val="Body Text 3"/>
    <w:basedOn w:val="Normal"/>
    <w:link w:val="BodyText3Char"/>
    <w:uiPriority w:val="99"/>
    <w:unhideWhenUsed/>
    <w:rsid w:val="00846CBD"/>
    <w:pPr>
      <w:jc w:val="both"/>
    </w:pPr>
    <w:rPr>
      <w:rFonts w:ascii="Comic Sans MS" w:hAnsi="Comic Sans MS"/>
      <w:i/>
      <w:iCs/>
      <w:color w:val="000080"/>
    </w:rPr>
  </w:style>
  <w:style w:type="character" w:customStyle="1" w:styleId="BodyText3Char">
    <w:name w:val="Body Text 3 Char"/>
    <w:basedOn w:val="DefaultParagraphFont"/>
    <w:link w:val="BodyText3"/>
    <w:uiPriority w:val="99"/>
    <w:rsid w:val="00846CBD"/>
    <w:rPr>
      <w:rFonts w:ascii="Comic Sans MS" w:hAnsi="Comic Sans MS"/>
      <w:i/>
      <w:iCs/>
      <w:color w:val="000080"/>
    </w:rPr>
  </w:style>
  <w:style w:type="character" w:customStyle="1" w:styleId="georgia12">
    <w:name w:val="georgia12"/>
    <w:basedOn w:val="DefaultParagraphFont"/>
    <w:rsid w:val="00846CBD"/>
  </w:style>
  <w:style w:type="character" w:styleId="Strong">
    <w:name w:val="Strong"/>
    <w:uiPriority w:val="22"/>
    <w:qFormat/>
    <w:rsid w:val="00846CBD"/>
    <w:rPr>
      <w:b/>
      <w:bCs/>
    </w:rPr>
  </w:style>
  <w:style w:type="character" w:styleId="Emphasis">
    <w:name w:val="Emphasis"/>
    <w:qFormat/>
    <w:rsid w:val="00846CBD"/>
    <w:rPr>
      <w:i/>
      <w:iCs/>
    </w:rPr>
  </w:style>
  <w:style w:type="character" w:customStyle="1" w:styleId="testocenter1">
    <w:name w:val="testo_center1"/>
    <w:rsid w:val="00B20CC5"/>
    <w:rPr>
      <w:rFonts w:ascii="Arial" w:hAnsi="Arial" w:cs="Arial" w:hint="default"/>
      <w:color w:val="000000"/>
      <w:sz w:val="18"/>
      <w:szCs w:val="18"/>
    </w:rPr>
  </w:style>
  <w:style w:type="paragraph" w:styleId="BalloonText">
    <w:name w:val="Balloon Text"/>
    <w:basedOn w:val="Normal"/>
    <w:link w:val="BalloonTextChar"/>
    <w:rsid w:val="00124CD8"/>
    <w:rPr>
      <w:rFonts w:ascii="Tahoma" w:hAnsi="Tahoma" w:cs="Tahoma"/>
      <w:sz w:val="16"/>
      <w:szCs w:val="16"/>
    </w:rPr>
  </w:style>
  <w:style w:type="character" w:customStyle="1" w:styleId="BalloonTextChar">
    <w:name w:val="Balloon Text Char"/>
    <w:basedOn w:val="DefaultParagraphFont"/>
    <w:link w:val="BalloonText"/>
    <w:rsid w:val="00124CD8"/>
    <w:rPr>
      <w:rFonts w:ascii="Tahoma" w:hAnsi="Tahoma" w:cs="Tahoma"/>
      <w:sz w:val="16"/>
      <w:szCs w:val="16"/>
    </w:rPr>
  </w:style>
  <w:style w:type="paragraph" w:styleId="ListParagraph">
    <w:name w:val="List Paragraph"/>
    <w:basedOn w:val="Normal"/>
    <w:uiPriority w:val="34"/>
    <w:qFormat/>
    <w:rsid w:val="004F2AE1"/>
    <w:pPr>
      <w:ind w:left="720"/>
      <w:contextualSpacing/>
    </w:pPr>
  </w:style>
  <w:style w:type="character" w:styleId="PageNumber">
    <w:name w:val="page number"/>
    <w:basedOn w:val="DefaultParagraphFont"/>
    <w:rsid w:val="00094B37"/>
  </w:style>
  <w:style w:type="character" w:styleId="CommentReference">
    <w:name w:val="annotation reference"/>
    <w:basedOn w:val="DefaultParagraphFont"/>
    <w:rsid w:val="002C4810"/>
    <w:rPr>
      <w:sz w:val="16"/>
      <w:szCs w:val="16"/>
    </w:rPr>
  </w:style>
  <w:style w:type="paragraph" w:styleId="CommentText">
    <w:name w:val="annotation text"/>
    <w:basedOn w:val="Normal"/>
    <w:link w:val="CommentTextChar"/>
    <w:rsid w:val="002C4810"/>
  </w:style>
  <w:style w:type="character" w:customStyle="1" w:styleId="CommentTextChar">
    <w:name w:val="Comment Text Char"/>
    <w:basedOn w:val="DefaultParagraphFont"/>
    <w:link w:val="CommentText"/>
    <w:rsid w:val="002C4810"/>
  </w:style>
  <w:style w:type="paragraph" w:styleId="CommentSubject">
    <w:name w:val="annotation subject"/>
    <w:basedOn w:val="CommentText"/>
    <w:next w:val="CommentText"/>
    <w:link w:val="CommentSubjectChar"/>
    <w:rsid w:val="002C4810"/>
    <w:rPr>
      <w:b/>
      <w:bCs/>
    </w:rPr>
  </w:style>
  <w:style w:type="character" w:customStyle="1" w:styleId="CommentSubjectChar">
    <w:name w:val="Comment Subject Char"/>
    <w:basedOn w:val="CommentTextChar"/>
    <w:link w:val="CommentSubject"/>
    <w:rsid w:val="002C4810"/>
    <w:rPr>
      <w:b/>
      <w:bCs/>
    </w:rPr>
  </w:style>
  <w:style w:type="paragraph" w:customStyle="1" w:styleId="Default">
    <w:name w:val="Default"/>
    <w:rsid w:val="0068530D"/>
    <w:pPr>
      <w:autoSpaceDE w:val="0"/>
      <w:autoSpaceDN w:val="0"/>
      <w:adjustRightInd w:val="0"/>
    </w:pPr>
    <w:rPr>
      <w:rFonts w:ascii="Playfair Display Black" w:hAnsi="Playfair Display Black" w:cs="Playfair Display Black"/>
      <w:color w:val="000000"/>
      <w:sz w:val="24"/>
      <w:szCs w:val="24"/>
    </w:rPr>
  </w:style>
  <w:style w:type="paragraph" w:customStyle="1" w:styleId="Standard">
    <w:name w:val="Standard"/>
    <w:rsid w:val="001E1B8E"/>
    <w:pPr>
      <w:suppressAutoHyphens/>
      <w:autoSpaceDN w:val="0"/>
      <w:spacing w:after="200" w:line="276" w:lineRule="auto"/>
      <w:textAlignment w:val="baseline"/>
    </w:pPr>
    <w:rPr>
      <w:rFonts w:ascii="Calibri" w:eastAsia="Segoe UI" w:hAnsi="Calibri" w:cs="Tahoma"/>
      <w:sz w:val="22"/>
      <w:szCs w:val="22"/>
    </w:rPr>
  </w:style>
  <w:style w:type="character" w:customStyle="1" w:styleId="HeaderChar">
    <w:name w:val="Header Char"/>
    <w:basedOn w:val="DefaultParagraphFont"/>
    <w:link w:val="Header"/>
    <w:rsid w:val="00AB3A9D"/>
  </w:style>
  <w:style w:type="character" w:styleId="UnresolvedMention">
    <w:name w:val="Unresolved Mention"/>
    <w:basedOn w:val="DefaultParagraphFont"/>
    <w:uiPriority w:val="99"/>
    <w:semiHidden/>
    <w:unhideWhenUsed/>
    <w:rsid w:val="00FF1D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87829">
      <w:bodyDiv w:val="1"/>
      <w:marLeft w:val="0"/>
      <w:marRight w:val="0"/>
      <w:marTop w:val="0"/>
      <w:marBottom w:val="0"/>
      <w:divBdr>
        <w:top w:val="none" w:sz="0" w:space="0" w:color="auto"/>
        <w:left w:val="none" w:sz="0" w:space="0" w:color="auto"/>
        <w:bottom w:val="none" w:sz="0" w:space="0" w:color="auto"/>
        <w:right w:val="none" w:sz="0" w:space="0" w:color="auto"/>
      </w:divBdr>
    </w:div>
    <w:div w:id="148250593">
      <w:bodyDiv w:val="1"/>
      <w:marLeft w:val="0"/>
      <w:marRight w:val="0"/>
      <w:marTop w:val="0"/>
      <w:marBottom w:val="0"/>
      <w:divBdr>
        <w:top w:val="none" w:sz="0" w:space="0" w:color="auto"/>
        <w:left w:val="none" w:sz="0" w:space="0" w:color="auto"/>
        <w:bottom w:val="none" w:sz="0" w:space="0" w:color="auto"/>
        <w:right w:val="none" w:sz="0" w:space="0" w:color="auto"/>
      </w:divBdr>
    </w:div>
    <w:div w:id="338243002">
      <w:bodyDiv w:val="1"/>
      <w:marLeft w:val="0"/>
      <w:marRight w:val="0"/>
      <w:marTop w:val="0"/>
      <w:marBottom w:val="0"/>
      <w:divBdr>
        <w:top w:val="none" w:sz="0" w:space="0" w:color="auto"/>
        <w:left w:val="none" w:sz="0" w:space="0" w:color="auto"/>
        <w:bottom w:val="none" w:sz="0" w:space="0" w:color="auto"/>
        <w:right w:val="none" w:sz="0" w:space="0" w:color="auto"/>
      </w:divBdr>
    </w:div>
    <w:div w:id="338507946">
      <w:bodyDiv w:val="1"/>
      <w:marLeft w:val="0"/>
      <w:marRight w:val="0"/>
      <w:marTop w:val="0"/>
      <w:marBottom w:val="0"/>
      <w:divBdr>
        <w:top w:val="none" w:sz="0" w:space="0" w:color="auto"/>
        <w:left w:val="none" w:sz="0" w:space="0" w:color="auto"/>
        <w:bottom w:val="none" w:sz="0" w:space="0" w:color="auto"/>
        <w:right w:val="none" w:sz="0" w:space="0" w:color="auto"/>
      </w:divBdr>
    </w:div>
    <w:div w:id="515388145">
      <w:bodyDiv w:val="1"/>
      <w:marLeft w:val="0"/>
      <w:marRight w:val="0"/>
      <w:marTop w:val="0"/>
      <w:marBottom w:val="0"/>
      <w:divBdr>
        <w:top w:val="none" w:sz="0" w:space="0" w:color="auto"/>
        <w:left w:val="none" w:sz="0" w:space="0" w:color="auto"/>
        <w:bottom w:val="none" w:sz="0" w:space="0" w:color="auto"/>
        <w:right w:val="none" w:sz="0" w:space="0" w:color="auto"/>
      </w:divBdr>
    </w:div>
    <w:div w:id="677123462">
      <w:bodyDiv w:val="1"/>
      <w:marLeft w:val="0"/>
      <w:marRight w:val="0"/>
      <w:marTop w:val="0"/>
      <w:marBottom w:val="0"/>
      <w:divBdr>
        <w:top w:val="none" w:sz="0" w:space="0" w:color="auto"/>
        <w:left w:val="none" w:sz="0" w:space="0" w:color="auto"/>
        <w:bottom w:val="none" w:sz="0" w:space="0" w:color="auto"/>
        <w:right w:val="none" w:sz="0" w:space="0" w:color="auto"/>
      </w:divBdr>
    </w:div>
    <w:div w:id="979960588">
      <w:bodyDiv w:val="1"/>
      <w:marLeft w:val="0"/>
      <w:marRight w:val="0"/>
      <w:marTop w:val="0"/>
      <w:marBottom w:val="0"/>
      <w:divBdr>
        <w:top w:val="none" w:sz="0" w:space="0" w:color="auto"/>
        <w:left w:val="none" w:sz="0" w:space="0" w:color="auto"/>
        <w:bottom w:val="none" w:sz="0" w:space="0" w:color="auto"/>
        <w:right w:val="none" w:sz="0" w:space="0" w:color="auto"/>
      </w:divBdr>
    </w:div>
    <w:div w:id="1021011565">
      <w:bodyDiv w:val="1"/>
      <w:marLeft w:val="0"/>
      <w:marRight w:val="0"/>
      <w:marTop w:val="0"/>
      <w:marBottom w:val="0"/>
      <w:divBdr>
        <w:top w:val="none" w:sz="0" w:space="0" w:color="auto"/>
        <w:left w:val="none" w:sz="0" w:space="0" w:color="auto"/>
        <w:bottom w:val="none" w:sz="0" w:space="0" w:color="auto"/>
        <w:right w:val="none" w:sz="0" w:space="0" w:color="auto"/>
      </w:divBdr>
    </w:div>
    <w:div w:id="1093084100">
      <w:bodyDiv w:val="1"/>
      <w:marLeft w:val="0"/>
      <w:marRight w:val="0"/>
      <w:marTop w:val="0"/>
      <w:marBottom w:val="0"/>
      <w:divBdr>
        <w:top w:val="none" w:sz="0" w:space="0" w:color="auto"/>
        <w:left w:val="none" w:sz="0" w:space="0" w:color="auto"/>
        <w:bottom w:val="none" w:sz="0" w:space="0" w:color="auto"/>
        <w:right w:val="none" w:sz="0" w:space="0" w:color="auto"/>
      </w:divBdr>
    </w:div>
    <w:div w:id="1220508886">
      <w:bodyDiv w:val="1"/>
      <w:marLeft w:val="0"/>
      <w:marRight w:val="0"/>
      <w:marTop w:val="0"/>
      <w:marBottom w:val="0"/>
      <w:divBdr>
        <w:top w:val="none" w:sz="0" w:space="0" w:color="auto"/>
        <w:left w:val="none" w:sz="0" w:space="0" w:color="auto"/>
        <w:bottom w:val="none" w:sz="0" w:space="0" w:color="auto"/>
        <w:right w:val="none" w:sz="0" w:space="0" w:color="auto"/>
      </w:divBdr>
    </w:div>
    <w:div w:id="1375347260">
      <w:bodyDiv w:val="1"/>
      <w:marLeft w:val="0"/>
      <w:marRight w:val="0"/>
      <w:marTop w:val="0"/>
      <w:marBottom w:val="0"/>
      <w:divBdr>
        <w:top w:val="none" w:sz="0" w:space="0" w:color="auto"/>
        <w:left w:val="none" w:sz="0" w:space="0" w:color="auto"/>
        <w:bottom w:val="none" w:sz="0" w:space="0" w:color="auto"/>
        <w:right w:val="none" w:sz="0" w:space="0" w:color="auto"/>
      </w:divBdr>
    </w:div>
    <w:div w:id="1643340051">
      <w:bodyDiv w:val="1"/>
      <w:marLeft w:val="0"/>
      <w:marRight w:val="0"/>
      <w:marTop w:val="0"/>
      <w:marBottom w:val="0"/>
      <w:divBdr>
        <w:top w:val="none" w:sz="0" w:space="0" w:color="auto"/>
        <w:left w:val="none" w:sz="0" w:space="0" w:color="auto"/>
        <w:bottom w:val="none" w:sz="0" w:space="0" w:color="auto"/>
        <w:right w:val="none" w:sz="0" w:space="0" w:color="auto"/>
      </w:divBdr>
    </w:div>
    <w:div w:id="1822649767">
      <w:bodyDiv w:val="1"/>
      <w:marLeft w:val="0"/>
      <w:marRight w:val="0"/>
      <w:marTop w:val="0"/>
      <w:marBottom w:val="0"/>
      <w:divBdr>
        <w:top w:val="none" w:sz="0" w:space="0" w:color="auto"/>
        <w:left w:val="none" w:sz="0" w:space="0" w:color="auto"/>
        <w:bottom w:val="none" w:sz="0" w:space="0" w:color="auto"/>
        <w:right w:val="none" w:sz="0" w:space="0" w:color="auto"/>
      </w:divBdr>
    </w:div>
    <w:div w:id="1879273685">
      <w:bodyDiv w:val="1"/>
      <w:marLeft w:val="0"/>
      <w:marRight w:val="0"/>
      <w:marTop w:val="0"/>
      <w:marBottom w:val="0"/>
      <w:divBdr>
        <w:top w:val="none" w:sz="0" w:space="0" w:color="auto"/>
        <w:left w:val="none" w:sz="0" w:space="0" w:color="auto"/>
        <w:bottom w:val="none" w:sz="0" w:space="0" w:color="auto"/>
        <w:right w:val="none" w:sz="0" w:space="0" w:color="auto"/>
      </w:divBdr>
    </w:div>
    <w:div w:id="1889608349">
      <w:bodyDiv w:val="1"/>
      <w:marLeft w:val="0"/>
      <w:marRight w:val="0"/>
      <w:marTop w:val="0"/>
      <w:marBottom w:val="0"/>
      <w:divBdr>
        <w:top w:val="none" w:sz="0" w:space="0" w:color="auto"/>
        <w:left w:val="none" w:sz="0" w:space="0" w:color="auto"/>
        <w:bottom w:val="none" w:sz="0" w:space="0" w:color="auto"/>
        <w:right w:val="none" w:sz="0" w:space="0" w:color="auto"/>
      </w:divBdr>
    </w:div>
    <w:div w:id="2035571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1E2AC5-15BF-4B29-B113-FD7AE85566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1</Pages>
  <Words>434</Words>
  <Characters>2480</Characters>
  <Application>Microsoft Office Word</Application>
  <DocSecurity>0</DocSecurity>
  <Lines>20</Lines>
  <Paragraphs>5</Paragraphs>
  <ScaleCrop>false</ScaleCrop>
  <HeadingPairs>
    <vt:vector size="2" baseType="variant">
      <vt:variant>
        <vt:lpstr>Titolo</vt:lpstr>
      </vt:variant>
      <vt:variant>
        <vt:i4>1</vt:i4>
      </vt:variant>
    </vt:vector>
  </HeadingPairs>
  <TitlesOfParts>
    <vt:vector size="1" baseType="lpstr">
      <vt:lpstr/>
    </vt:vector>
  </TitlesOfParts>
  <Company>DIMSI</Company>
  <LinksUpToDate>false</LinksUpToDate>
  <CharactersWithSpaces>2909</CharactersWithSpaces>
  <SharedDoc>false</SharedDoc>
  <HLinks>
    <vt:vector size="6" baseType="variant">
      <vt:variant>
        <vt:i4>3801139</vt:i4>
      </vt:variant>
      <vt:variant>
        <vt:i4>0</vt:i4>
      </vt:variant>
      <vt:variant>
        <vt:i4>0</vt:i4>
      </vt:variant>
      <vt:variant>
        <vt:i4>5</vt:i4>
      </vt:variant>
      <vt:variant>
        <vt:lpwstr>https://www.dimensionesicilia.com/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Mariella Todaro</dc:creator>
  <cp:lastModifiedBy>Vaccari Luigi</cp:lastModifiedBy>
  <cp:revision>24</cp:revision>
  <cp:lastPrinted>2023-02-10T21:36:00Z</cp:lastPrinted>
  <dcterms:created xsi:type="dcterms:W3CDTF">2023-02-10T21:26:00Z</dcterms:created>
  <dcterms:modified xsi:type="dcterms:W3CDTF">2023-10-04T20:05:00Z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5b55a0c-bcf3-45fe-8d6b-e30a646beadd_Enabled">
    <vt:lpwstr>true</vt:lpwstr>
  </property>
  <property fmtid="{D5CDD505-2E9C-101B-9397-08002B2CF9AE}" pid="3" name="MSIP_Label_25b55a0c-bcf3-45fe-8d6b-e30a646beadd_SetDate">
    <vt:lpwstr>2023-02-25T12:39:00Z</vt:lpwstr>
  </property>
  <property fmtid="{D5CDD505-2E9C-101B-9397-08002B2CF9AE}" pid="4" name="MSIP_Label_25b55a0c-bcf3-45fe-8d6b-e30a646beadd_Method">
    <vt:lpwstr>Privileged</vt:lpwstr>
  </property>
  <property fmtid="{D5CDD505-2E9C-101B-9397-08002B2CF9AE}" pid="5" name="MSIP_Label_25b55a0c-bcf3-45fe-8d6b-e30a646beadd_Name">
    <vt:lpwstr>Internal</vt:lpwstr>
  </property>
  <property fmtid="{D5CDD505-2E9C-101B-9397-08002B2CF9AE}" pid="6" name="MSIP_Label_25b55a0c-bcf3-45fe-8d6b-e30a646beadd_SiteId">
    <vt:lpwstr>d2d2794a-61cc-4823-9690-8e288fd554cc</vt:lpwstr>
  </property>
  <property fmtid="{D5CDD505-2E9C-101B-9397-08002B2CF9AE}" pid="7" name="MSIP_Label_25b55a0c-bcf3-45fe-8d6b-e30a646beadd_ActionId">
    <vt:lpwstr>4c82891b-822d-4abe-a98d-4b2e7b24ae3c</vt:lpwstr>
  </property>
  <property fmtid="{D5CDD505-2E9C-101B-9397-08002B2CF9AE}" pid="8" name="MSIP_Label_25b55a0c-bcf3-45fe-8d6b-e30a646beadd_ContentBits">
    <vt:lpwstr>2</vt:lpwstr>
  </property>
</Properties>
</file>