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F147" w14:textId="77777777" w:rsidR="00FF603F" w:rsidRPr="00A35CFC" w:rsidRDefault="00FF603F" w:rsidP="00FF603F">
      <w:pPr>
        <w:pStyle w:val="Header"/>
        <w:spacing w:before="240" w:after="100" w:afterAutospacing="1"/>
        <w:ind w:right="-1701"/>
        <w:jc w:val="center"/>
        <w:rPr>
          <w:rFonts w:ascii="Curlz MT" w:hAnsi="Curlz MT"/>
          <w:b/>
          <w:color w:val="323E4F" w:themeColor="text2" w:themeShade="BF"/>
          <w:sz w:val="72"/>
        </w:rPr>
      </w:pPr>
      <w:r w:rsidRPr="00A35CFC">
        <w:rPr>
          <w:rFonts w:ascii="Curlz MT" w:hAnsi="Curlz MT"/>
          <w:noProof/>
          <w:color w:val="323E4F" w:themeColor="text2" w:themeShade="BF"/>
        </w:rPr>
        <w:drawing>
          <wp:anchor distT="0" distB="0" distL="114300" distR="114300" simplePos="0" relativeHeight="251659264" behindDoc="1" locked="0" layoutInCell="1" allowOverlap="1" wp14:anchorId="12B1CA3C" wp14:editId="49A815E5">
            <wp:simplePos x="0" y="0"/>
            <wp:positionH relativeFrom="column">
              <wp:posOffset>-245745</wp:posOffset>
            </wp:positionH>
            <wp:positionV relativeFrom="paragraph">
              <wp:posOffset>275590</wp:posOffset>
            </wp:positionV>
            <wp:extent cx="2362200" cy="1531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5CFC">
        <w:rPr>
          <w:rFonts w:ascii="Curlz MT" w:hAnsi="Curlz MT"/>
          <w:b/>
          <w:color w:val="323E4F" w:themeColor="text2" w:themeShade="BF"/>
          <w:sz w:val="72"/>
        </w:rPr>
        <w:t>Societa’ del Sandrone</w:t>
      </w:r>
      <w:r>
        <w:rPr>
          <w:rFonts w:ascii="Curlz MT" w:hAnsi="Curlz MT"/>
          <w:b/>
          <w:color w:val="323E4F" w:themeColor="text2" w:themeShade="BF"/>
          <w:sz w:val="72"/>
        </w:rPr>
        <w:t xml:space="preserve"> APS</w:t>
      </w:r>
    </w:p>
    <w:p w14:paraId="310219EB" w14:textId="5AEF7E03" w:rsidR="00FF603F" w:rsidRPr="00FF603F" w:rsidRDefault="00D86111" w:rsidP="00D86111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                                                                            </w:t>
      </w:r>
      <w:r w:rsidR="00FF603F"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>1870 - Divertimento , Cultura e Beneficenza</w:t>
      </w:r>
    </w:p>
    <w:p w14:paraId="38A92024" w14:textId="0A0AADE1" w:rsidR="00FF603F" w:rsidRPr="00FF603F" w:rsidRDefault="00D86111" w:rsidP="00D86111">
      <w:pPr>
        <w:pStyle w:val="Header"/>
        <w:ind w:right="-1701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                                                                            </w:t>
      </w:r>
      <w:r w:rsidR="00FF603F"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Via Morselli,100 (zona San Pio X) – 41121 -Modena </w:t>
      </w:r>
    </w:p>
    <w:p w14:paraId="26BEB0E1" w14:textId="77777777" w:rsidR="00D86111" w:rsidRDefault="00FF603F" w:rsidP="00FF603F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ab/>
      </w: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                           </w:t>
      </w:r>
      <w:r w:rsidRP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>Tel. 059-8778240</w:t>
      </w:r>
      <w:r w:rsidR="00D86111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</w:t>
      </w:r>
    </w:p>
    <w:p w14:paraId="5FDBEA20" w14:textId="37BE4ECB" w:rsidR="00FF603F" w:rsidRDefault="00D86111" w:rsidP="00FF603F">
      <w:pPr>
        <w:pStyle w:val="Header"/>
        <w:tabs>
          <w:tab w:val="left" w:pos="690"/>
          <w:tab w:val="center" w:pos="6633"/>
        </w:tabs>
        <w:ind w:right="-1701"/>
        <w:contextualSpacing/>
        <w:rPr>
          <w:rFonts w:ascii="French Script MT" w:hAnsi="French Script MT"/>
          <w:b/>
          <w:color w:val="323E4F" w:themeColor="text2" w:themeShade="BF"/>
          <w:sz w:val="36"/>
          <w:szCs w:val="14"/>
        </w:rPr>
      </w:pPr>
      <w:r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                                                                                               </w:t>
      </w:r>
      <w:r w:rsidR="00FF603F"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  <w:t xml:space="preserve"> </w:t>
      </w:r>
      <w:hyperlink r:id="rId8" w:history="1">
        <w:r w:rsidR="00FF603F" w:rsidRPr="00FF603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SocietadelSandrone@gmail.com</w:t>
        </w:r>
      </w:hyperlink>
    </w:p>
    <w:p w14:paraId="0D0C54A7" w14:textId="2D1843D7" w:rsidR="00FF1945" w:rsidRDefault="00FF1945" w:rsidP="00722FBB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16EF594A" w14:textId="77777777" w:rsidR="00FF1945" w:rsidRPr="002814EE" w:rsidRDefault="00FF1945" w:rsidP="00722FBB">
      <w:pPr>
        <w:spacing w:line="240" w:lineRule="atLeast"/>
        <w:jc w:val="right"/>
        <w:rPr>
          <w:rFonts w:asciiTheme="minorHAnsi" w:hAnsiTheme="minorHAnsi" w:cstheme="minorHAnsi"/>
          <w:noProof/>
          <w:sz w:val="24"/>
          <w:szCs w:val="24"/>
        </w:rPr>
      </w:pPr>
    </w:p>
    <w:p w14:paraId="6823FD79" w14:textId="05515EE2" w:rsidR="00B81656" w:rsidRDefault="00F91AD9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6"/>
          <w:szCs w:val="36"/>
        </w:rPr>
      </w:pPr>
      <w:r>
        <w:rPr>
          <w:rFonts w:asciiTheme="minorHAnsi" w:hAnsiTheme="minorHAnsi" w:cstheme="minorHAnsi"/>
          <w:b/>
          <w:color w:val="ED7D31" w:themeColor="accent2"/>
          <w:sz w:val="48"/>
          <w:szCs w:val="48"/>
        </w:rPr>
        <w:t>GITA DEL PESCE</w:t>
      </w:r>
    </w:p>
    <w:p w14:paraId="72B36B7F" w14:textId="51988C2A" w:rsidR="00DC0D0A" w:rsidRPr="00DC0D0A" w:rsidRDefault="00DE3056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color w:val="ED7D31" w:themeColor="accent2"/>
          <w:sz w:val="32"/>
          <w:szCs w:val="32"/>
        </w:rPr>
      </w:pPr>
      <w:r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CESENA</w:t>
      </w:r>
      <w:r w:rsidR="00F91AD9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 xml:space="preserve"> e </w:t>
      </w:r>
      <w:r w:rsidR="0053167A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>CERVIA</w:t>
      </w:r>
    </w:p>
    <w:p w14:paraId="52F21DB9" w14:textId="5C9EB9BB" w:rsidR="00696E11" w:rsidRDefault="0030354B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</w:t>
      </w:r>
      <w:r w:rsidR="0053167A">
        <w:rPr>
          <w:rFonts w:asciiTheme="minorHAnsi" w:hAnsiTheme="minorHAnsi" w:cstheme="minorHAnsi"/>
          <w:b/>
          <w:sz w:val="32"/>
          <w:szCs w:val="32"/>
        </w:rPr>
        <w:t>omenica</w:t>
      </w:r>
      <w:r w:rsidR="000669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3167A">
        <w:rPr>
          <w:rFonts w:asciiTheme="minorHAnsi" w:hAnsiTheme="minorHAnsi" w:cstheme="minorHAnsi"/>
          <w:b/>
          <w:sz w:val="32"/>
          <w:szCs w:val="32"/>
        </w:rPr>
        <w:t>11</w:t>
      </w:r>
      <w:r w:rsidR="000669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3167A">
        <w:rPr>
          <w:rFonts w:asciiTheme="minorHAnsi" w:hAnsiTheme="minorHAnsi" w:cstheme="minorHAnsi"/>
          <w:b/>
          <w:sz w:val="32"/>
          <w:szCs w:val="32"/>
        </w:rPr>
        <w:t>Giugno</w:t>
      </w:r>
      <w:r w:rsidR="00066929">
        <w:rPr>
          <w:rFonts w:asciiTheme="minorHAnsi" w:hAnsiTheme="minorHAnsi" w:cstheme="minorHAnsi"/>
          <w:b/>
          <w:sz w:val="32"/>
          <w:szCs w:val="32"/>
        </w:rPr>
        <w:t xml:space="preserve"> 2023</w:t>
      </w:r>
    </w:p>
    <w:p w14:paraId="5048233C" w14:textId="77777777" w:rsidR="0030354B" w:rsidRPr="00722FBB" w:rsidRDefault="0030354B" w:rsidP="00640FB0">
      <w:pPr>
        <w:spacing w:line="240" w:lineRule="atLeast"/>
        <w:ind w:left="435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5A22D7" w14:textId="5343E324" w:rsidR="00FF1945" w:rsidRDefault="0030354B" w:rsidP="0030354B">
      <w:pPr>
        <w:spacing w:line="24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2FA9B56" wp14:editId="0B3BD7A8">
            <wp:extent cx="3333750" cy="2051139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c1f500-5863-11e8-a5ee-0242ac1100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16" cy="205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6DCBF2" wp14:editId="43AEB730">
            <wp:extent cx="3098494" cy="2057400"/>
            <wp:effectExtent l="0" t="0" r="6985" b="0"/>
            <wp:docPr id="2" name="Immagine 2" descr="Immagini Cesena Foto | Cose da fotografare Ces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i Cesena Foto | Cose da fotografare Ces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9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8689" w14:textId="77777777" w:rsidR="0030354B" w:rsidRDefault="0030354B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2FB3C2" w14:textId="3A9B42B0" w:rsidR="00846CBD" w:rsidRPr="00173232" w:rsidRDefault="00C56ABA" w:rsidP="007E1FA8">
      <w:pPr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173232">
        <w:rPr>
          <w:rFonts w:asciiTheme="minorHAnsi" w:hAnsiTheme="minorHAnsi" w:cstheme="minorHAnsi"/>
          <w:b/>
          <w:bCs/>
          <w:sz w:val="24"/>
          <w:szCs w:val="24"/>
        </w:rPr>
        <w:t>PROGRAMMA</w:t>
      </w:r>
    </w:p>
    <w:p w14:paraId="4C541A3A" w14:textId="417CC97E" w:rsidR="00340542" w:rsidRPr="000956CA" w:rsidRDefault="00173232" w:rsidP="00DE3056">
      <w:pPr>
        <w:jc w:val="both"/>
        <w:rPr>
          <w:rFonts w:asciiTheme="minorHAnsi" w:eastAsia="Microsoft JhengHei Light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Ritrovo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Modena</w:t>
      </w:r>
      <w:r w:rsidR="004967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ore 7,30 </w:t>
      </w:r>
      <w:r w:rsidR="00F51B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parcheggio Carlo Zucchi e partenza </w:t>
      </w:r>
      <w:r w:rsidR="000F1C76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pullman GT</w:t>
      </w:r>
      <w:r w:rsidRPr="000956CA">
        <w:rPr>
          <w:rFonts w:asciiTheme="minorHAnsi" w:eastAsia="Microsoft JhengHei Light" w:hAnsiTheme="minorHAnsi" w:cstheme="minorHAnsi"/>
          <w:sz w:val="24"/>
          <w:szCs w:val="24"/>
        </w:rPr>
        <w:t xml:space="preserve"> </w:t>
      </w:r>
      <w:r w:rsidR="00DE3056">
        <w:rPr>
          <w:rFonts w:asciiTheme="minorHAnsi" w:eastAsia="Microsoft JhengHei Light" w:hAnsiTheme="minorHAnsi" w:cstheme="minorHAnsi"/>
          <w:sz w:val="24"/>
          <w:szCs w:val="24"/>
        </w:rPr>
        <w:t xml:space="preserve">per </w:t>
      </w:r>
      <w:r w:rsidR="00DE3056" w:rsidRPr="005B2CF4">
        <w:rPr>
          <w:rFonts w:asciiTheme="minorHAnsi" w:eastAsia="Microsoft JhengHei Light" w:hAnsiTheme="minorHAnsi" w:cstheme="minorHAnsi"/>
          <w:b/>
          <w:bCs/>
          <w:sz w:val="24"/>
          <w:szCs w:val="24"/>
        </w:rPr>
        <w:t>Cesena</w:t>
      </w:r>
      <w:r w:rsidR="00F51B8B">
        <w:rPr>
          <w:rFonts w:asciiTheme="minorHAnsi" w:eastAsia="Microsoft JhengHei Light" w:hAnsiTheme="minorHAnsi" w:cstheme="minorHAnsi"/>
          <w:b/>
          <w:bCs/>
          <w:sz w:val="24"/>
          <w:szCs w:val="24"/>
        </w:rPr>
        <w:t xml:space="preserve"> </w:t>
      </w:r>
      <w:r w:rsidR="00F51B8B" w:rsidRPr="00F51B8B">
        <w:rPr>
          <w:rFonts w:asciiTheme="minorHAnsi" w:eastAsia="Microsoft JhengHei Light" w:hAnsiTheme="minorHAnsi" w:cstheme="minorHAnsi"/>
          <w:bCs/>
          <w:sz w:val="24"/>
          <w:szCs w:val="24"/>
        </w:rPr>
        <w:t>con sos</w:t>
      </w:r>
      <w:r w:rsidR="00F51B8B">
        <w:rPr>
          <w:rFonts w:asciiTheme="minorHAnsi" w:eastAsia="Microsoft JhengHei Light" w:hAnsiTheme="minorHAnsi" w:cstheme="minorHAnsi"/>
          <w:bCs/>
          <w:sz w:val="24"/>
          <w:szCs w:val="24"/>
        </w:rPr>
        <w:t xml:space="preserve">ta per la colazione sandroniana. </w:t>
      </w:r>
      <w:r w:rsidR="00F51B8B">
        <w:rPr>
          <w:rFonts w:asciiTheme="minorHAnsi" w:eastAsia="Microsoft JhengHei Light" w:hAnsiTheme="minorHAnsi" w:cstheme="minorHAnsi"/>
          <w:sz w:val="24"/>
          <w:szCs w:val="24"/>
        </w:rPr>
        <w:t>I</w:t>
      </w:r>
      <w:r w:rsidR="00DE3056">
        <w:rPr>
          <w:rFonts w:asciiTheme="minorHAnsi" w:eastAsia="Microsoft JhengHei Light" w:hAnsiTheme="minorHAnsi" w:cstheme="minorHAnsi"/>
          <w:sz w:val="24"/>
          <w:szCs w:val="24"/>
        </w:rPr>
        <w:t xml:space="preserve">ncontro con la guida che ci accompagnerà </w:t>
      </w:r>
      <w:r w:rsidR="00F51B8B">
        <w:rPr>
          <w:rFonts w:asciiTheme="minorHAnsi" w:eastAsia="Microsoft JhengHei Light" w:hAnsiTheme="minorHAnsi" w:cstheme="minorHAnsi"/>
          <w:sz w:val="24"/>
          <w:szCs w:val="24"/>
        </w:rPr>
        <w:t>nel</w:t>
      </w:r>
      <w:r w:rsidR="007B1C19">
        <w:rPr>
          <w:rFonts w:asciiTheme="minorHAnsi" w:eastAsia="Microsoft JhengHei Light" w:hAnsiTheme="minorHAnsi" w:cstheme="minorHAnsi"/>
          <w:sz w:val="24"/>
          <w:szCs w:val="24"/>
        </w:rPr>
        <w:t>le visite del</w:t>
      </w:r>
      <w:r w:rsidR="00DE3056">
        <w:rPr>
          <w:rFonts w:asciiTheme="minorHAnsi" w:eastAsia="Microsoft JhengHei Light" w:hAnsiTheme="minorHAnsi" w:cstheme="minorHAnsi"/>
          <w:sz w:val="24"/>
          <w:szCs w:val="24"/>
        </w:rPr>
        <w:t xml:space="preserve">la </w:t>
      </w:r>
      <w:r w:rsidR="0053167A">
        <w:rPr>
          <w:rFonts w:asciiTheme="minorHAnsi" w:eastAsia="Microsoft JhengHei Light" w:hAnsiTheme="minorHAnsi" w:cstheme="minorHAnsi"/>
          <w:sz w:val="24"/>
          <w:szCs w:val="24"/>
        </w:rPr>
        <w:t>mattinata</w:t>
      </w:r>
      <w:r w:rsidR="007B1C19">
        <w:rPr>
          <w:rFonts w:asciiTheme="minorHAnsi" w:eastAsia="Microsoft JhengHei Light" w:hAnsiTheme="minorHAnsi" w:cstheme="minorHAnsi"/>
          <w:sz w:val="24"/>
          <w:szCs w:val="24"/>
        </w:rPr>
        <w:t xml:space="preserve">. Inizieremo </w:t>
      </w:r>
      <w:r w:rsidR="00096CDA">
        <w:rPr>
          <w:rFonts w:asciiTheme="minorHAnsi" w:eastAsia="Microsoft JhengHei Light" w:hAnsiTheme="minorHAnsi" w:cstheme="minorHAnsi"/>
          <w:sz w:val="24"/>
          <w:szCs w:val="24"/>
        </w:rPr>
        <w:t xml:space="preserve">dalla </w:t>
      </w:r>
      <w:r w:rsidR="00DE3056" w:rsidRPr="00DE3056">
        <w:rPr>
          <w:rFonts w:asciiTheme="minorHAnsi" w:eastAsia="Microsoft JhengHei Light" w:hAnsiTheme="minorHAnsi" w:cstheme="minorHAnsi"/>
          <w:sz w:val="24"/>
          <w:szCs w:val="24"/>
        </w:rPr>
        <w:t xml:space="preserve">Piazza del Popolo, </w:t>
      </w:r>
      <w:r w:rsidR="005B2CF4">
        <w:rPr>
          <w:rFonts w:asciiTheme="minorHAnsi" w:eastAsia="Microsoft JhengHei Light" w:hAnsiTheme="minorHAnsi" w:cstheme="minorHAnsi"/>
          <w:sz w:val="24"/>
          <w:szCs w:val="24"/>
        </w:rPr>
        <w:t>c</w:t>
      </w:r>
      <w:r w:rsidR="005B2CF4" w:rsidRPr="00DE3056">
        <w:rPr>
          <w:rFonts w:asciiTheme="minorHAnsi" w:eastAsia="Microsoft JhengHei Light" w:hAnsiTheme="minorHAnsi" w:cstheme="minorHAnsi"/>
          <w:sz w:val="24"/>
          <w:szCs w:val="24"/>
        </w:rPr>
        <w:t>uore della città</w:t>
      </w:r>
      <w:r w:rsidR="005B2CF4">
        <w:rPr>
          <w:rFonts w:asciiTheme="minorHAnsi" w:eastAsia="Microsoft JhengHei Light" w:hAnsiTheme="minorHAnsi" w:cstheme="minorHAnsi"/>
          <w:sz w:val="24"/>
          <w:szCs w:val="24"/>
        </w:rPr>
        <w:t xml:space="preserve">, </w:t>
      </w:r>
      <w:r w:rsidR="00DE3056" w:rsidRPr="00DE3056">
        <w:rPr>
          <w:rFonts w:asciiTheme="minorHAnsi" w:eastAsia="Microsoft JhengHei Light" w:hAnsiTheme="minorHAnsi" w:cstheme="minorHAnsi"/>
          <w:sz w:val="24"/>
          <w:szCs w:val="24"/>
        </w:rPr>
        <w:t>su cui si affaccia l’elegante facciata di Palazzo Albornoz, edificio in stile neoclassico oggi sede del Municipio</w:t>
      </w:r>
      <w:r w:rsidR="00DE3056">
        <w:rPr>
          <w:rFonts w:asciiTheme="minorHAnsi" w:eastAsia="Microsoft JhengHei Light" w:hAnsiTheme="minorHAnsi" w:cstheme="minorHAnsi"/>
          <w:sz w:val="24"/>
          <w:szCs w:val="24"/>
        </w:rPr>
        <w:t xml:space="preserve">, </w:t>
      </w:r>
      <w:r w:rsidR="00DE3056" w:rsidRPr="00DE3056">
        <w:rPr>
          <w:rFonts w:asciiTheme="minorHAnsi" w:eastAsia="Microsoft JhengHei Light" w:hAnsiTheme="minorHAnsi" w:cstheme="minorHAnsi"/>
          <w:sz w:val="24"/>
          <w:szCs w:val="24"/>
        </w:rPr>
        <w:t>la Rocchetta di Piazza, fortificazione alta più di venti metri, attualmente sede del Museo di Scienze Naturali</w:t>
      </w:r>
      <w:r w:rsidR="00DE3056">
        <w:rPr>
          <w:rFonts w:asciiTheme="minorHAnsi" w:eastAsia="Microsoft JhengHei Light" w:hAnsiTheme="minorHAnsi" w:cstheme="minorHAnsi"/>
          <w:sz w:val="24"/>
          <w:szCs w:val="24"/>
        </w:rPr>
        <w:t>; e al centro, l</w:t>
      </w:r>
      <w:r w:rsidR="00DE3056" w:rsidRPr="00DE3056">
        <w:rPr>
          <w:rFonts w:asciiTheme="minorHAnsi" w:eastAsia="Microsoft JhengHei Light" w:hAnsiTheme="minorHAnsi" w:cstheme="minorHAnsi"/>
          <w:sz w:val="24"/>
          <w:szCs w:val="24"/>
        </w:rPr>
        <w:t>a bella Fontana Masini: progettata alla fine del  XVI secolo è stata realizzata in pietra d’Istria, e si eleva di tre gradini sul livello di piazza</w:t>
      </w:r>
      <w:r w:rsidR="00096CDA">
        <w:rPr>
          <w:rFonts w:asciiTheme="minorHAnsi" w:eastAsia="Microsoft JhengHei Light" w:hAnsiTheme="minorHAnsi" w:cstheme="minorHAnsi"/>
          <w:sz w:val="24"/>
          <w:szCs w:val="24"/>
        </w:rPr>
        <w:t xml:space="preserve">, </w:t>
      </w:r>
      <w:r w:rsidR="00096CDA" w:rsidRPr="00205C03">
        <w:rPr>
          <w:rFonts w:asciiTheme="minorHAnsi" w:eastAsia="Microsoft JhengHei Light" w:hAnsiTheme="minorHAnsi" w:cstheme="minorHAnsi"/>
          <w:sz w:val="24"/>
          <w:szCs w:val="24"/>
        </w:rPr>
        <w:t>Palazzo del Ridotto</w:t>
      </w:r>
      <w:r w:rsidR="00096CDA">
        <w:rPr>
          <w:rFonts w:asciiTheme="minorHAnsi" w:eastAsia="Microsoft JhengHei Light" w:hAnsiTheme="minorHAnsi" w:cstheme="minorHAnsi"/>
          <w:sz w:val="24"/>
          <w:szCs w:val="24"/>
        </w:rPr>
        <w:t xml:space="preserve"> (esterno)</w:t>
      </w:r>
      <w:r w:rsidR="00096CDA" w:rsidRPr="00205C03">
        <w:rPr>
          <w:rFonts w:asciiTheme="minorHAnsi" w:eastAsia="Microsoft JhengHei Light" w:hAnsiTheme="minorHAnsi" w:cstheme="minorHAnsi"/>
          <w:sz w:val="24"/>
          <w:szCs w:val="24"/>
        </w:rPr>
        <w:t>, dominato dalla statua bronzea di papa Pio VI e oggi sede di mostre temporanee</w:t>
      </w:r>
      <w:r w:rsidR="00096CDA">
        <w:rPr>
          <w:rFonts w:asciiTheme="minorHAnsi" w:eastAsia="Microsoft JhengHei Light" w:hAnsiTheme="minorHAnsi" w:cstheme="minorHAnsi"/>
          <w:sz w:val="24"/>
          <w:szCs w:val="24"/>
        </w:rPr>
        <w:t xml:space="preserve"> per arrivare al</w:t>
      </w:r>
      <w:r w:rsidR="00DE3056" w:rsidRPr="00DE3056">
        <w:rPr>
          <w:rFonts w:asciiTheme="minorHAnsi" w:eastAsia="Microsoft JhengHei Light" w:hAnsiTheme="minorHAnsi" w:cstheme="minorHAnsi"/>
          <w:sz w:val="24"/>
          <w:szCs w:val="24"/>
        </w:rPr>
        <w:t xml:space="preserve"> Duomo, che conserva preziose opere tra cui la Cappella della Madonna del Popolo con affreschi di Corrado Giaquinto (metà XVIII sec)</w:t>
      </w:r>
      <w:r w:rsidR="005B2CF4">
        <w:rPr>
          <w:rFonts w:asciiTheme="minorHAnsi" w:eastAsia="Microsoft JhengHei Light" w:hAnsiTheme="minorHAnsi" w:cstheme="minorHAnsi"/>
          <w:sz w:val="24"/>
          <w:szCs w:val="24"/>
        </w:rPr>
        <w:t xml:space="preserve">. </w:t>
      </w:r>
    </w:p>
    <w:p w14:paraId="3810A1AD" w14:textId="3D4D33D0" w:rsidR="00B81656" w:rsidRDefault="009F50A6" w:rsidP="0034054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50A6">
        <w:rPr>
          <w:rFonts w:asciiTheme="minorHAnsi" w:hAnsiTheme="minorHAnsi" w:cstheme="minorHAnsi"/>
          <w:color w:val="000000" w:themeColor="text1"/>
          <w:sz w:val="24"/>
          <w:szCs w:val="24"/>
        </w:rPr>
        <w:t>Trasferimento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5225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riviera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il </w:t>
      </w:r>
      <w:r w:rsidRPr="007B1C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pranzo in ristorante con menù di pesce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8D9B060" w14:textId="11B121E2" w:rsidR="002814EE" w:rsidRDefault="00096CDA" w:rsidP="0034054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Dopo pranzo</w:t>
      </w:r>
      <w:r w:rsidR="00244B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E30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 sposteremo a </w:t>
      </w:r>
      <w:r w:rsidRPr="007B1C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Cervia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 una passeggiata sul lungomare, prima del r</w:t>
      </w:r>
      <w:r w:rsidR="00F84D6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>ientro a Modena con arrivo</w:t>
      </w:r>
      <w:r w:rsidR="00F428DB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previsto</w:t>
      </w:r>
      <w:r w:rsidR="00F84D6A" w:rsidRPr="000956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serata.</w:t>
      </w:r>
    </w:p>
    <w:p w14:paraId="3CF0737C" w14:textId="77777777" w:rsidR="001E0772" w:rsidRPr="000956CA" w:rsidRDefault="001E0772" w:rsidP="0034054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FC0BBF" w14:textId="6269BCE7" w:rsidR="0084208B" w:rsidRDefault="00340542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340542">
        <w:rPr>
          <w:rFonts w:asciiTheme="minorHAnsi" w:hAnsiTheme="minorHAnsi" w:cstheme="minorHAnsi"/>
          <w:i/>
          <w:iCs/>
          <w:color w:val="000000" w:themeColor="text1"/>
        </w:rPr>
        <w:t>PER MOTIVI ORGANIZZATIVI, L’ORDINE DELLE VISITE POTREBBE ESSERE MODIFICATO</w:t>
      </w:r>
    </w:p>
    <w:p w14:paraId="0D80DCC9" w14:textId="77777777" w:rsidR="00B81656" w:rsidRPr="00340542" w:rsidRDefault="00B81656" w:rsidP="00340542">
      <w:pPr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579794F9" w14:textId="7C49FE73" w:rsidR="0084208B" w:rsidRPr="004D088D" w:rsidRDefault="0084208B" w:rsidP="0084208B">
      <w:pPr>
        <w:rPr>
          <w:rFonts w:asciiTheme="minorHAnsi" w:hAnsiTheme="minorHAnsi" w:cstheme="minorHAnsi"/>
          <w:sz w:val="24"/>
          <w:szCs w:val="24"/>
        </w:rPr>
      </w:pPr>
      <w:r w:rsidRPr="004D088D">
        <w:rPr>
          <w:rFonts w:asciiTheme="minorHAnsi" w:hAnsiTheme="minorHAnsi" w:cstheme="minorHAnsi"/>
          <w:b/>
          <w:sz w:val="24"/>
          <w:szCs w:val="24"/>
        </w:rPr>
        <w:t>Quota di partecipazione: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="00D21858">
        <w:rPr>
          <w:rFonts w:asciiTheme="minorHAnsi" w:hAnsiTheme="minorHAnsi" w:cstheme="minorHAnsi"/>
          <w:b/>
          <w:sz w:val="24"/>
          <w:szCs w:val="24"/>
        </w:rPr>
        <w:t>13</w:t>
      </w:r>
      <w:r w:rsidR="009633BC">
        <w:rPr>
          <w:rFonts w:asciiTheme="minorHAnsi" w:hAnsiTheme="minorHAnsi" w:cstheme="minorHAnsi"/>
          <w:b/>
          <w:sz w:val="24"/>
          <w:szCs w:val="24"/>
        </w:rPr>
        <w:t xml:space="preserve">0 </w:t>
      </w:r>
      <w:r>
        <w:rPr>
          <w:rFonts w:asciiTheme="minorHAnsi" w:hAnsiTheme="minorHAnsi" w:cstheme="minorHAnsi"/>
          <w:b/>
          <w:sz w:val="24"/>
          <w:szCs w:val="24"/>
        </w:rPr>
        <w:t>EURO</w:t>
      </w:r>
      <w:r w:rsidRPr="004D088D">
        <w:rPr>
          <w:rFonts w:asciiTheme="minorHAnsi" w:hAnsiTheme="minorHAnsi" w:cstheme="minorHAnsi"/>
          <w:b/>
          <w:sz w:val="24"/>
          <w:szCs w:val="24"/>
        </w:rPr>
        <w:tab/>
      </w:r>
      <w:r w:rsidRPr="004D088D">
        <w:rPr>
          <w:rFonts w:asciiTheme="minorHAnsi" w:hAnsiTheme="minorHAnsi" w:cstheme="minorHAnsi"/>
          <w:sz w:val="24"/>
          <w:szCs w:val="24"/>
        </w:rPr>
        <w:t xml:space="preserve">(minimo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D088D">
        <w:rPr>
          <w:rFonts w:asciiTheme="minorHAnsi" w:hAnsiTheme="minorHAnsi" w:cstheme="minorHAnsi"/>
          <w:sz w:val="24"/>
          <w:szCs w:val="24"/>
        </w:rPr>
        <w:t xml:space="preserve"> partecipanti)</w:t>
      </w:r>
    </w:p>
    <w:p w14:paraId="63BFDBEE" w14:textId="77777777" w:rsidR="00066929" w:rsidRPr="004F4654" w:rsidRDefault="00066929" w:rsidP="001E1B8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66F5DB4" w14:textId="2AE4880D" w:rsidR="001E1B8E" w:rsidRPr="001E1B8E" w:rsidRDefault="002814EE" w:rsidP="000956CA">
      <w:pPr>
        <w:jc w:val="both"/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 quota comprende</w:t>
      </w:r>
      <w:r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6F2C3A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Viaggio in pullman GT</w:t>
      </w:r>
      <w:r w:rsidR="002C369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–</w:t>
      </w:r>
      <w:r w:rsidR="009633BC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p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edaggi autostradali e parcheggi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; </w:t>
      </w:r>
      <w:r w:rsidR="009633BC"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>pranz</w:t>
      </w:r>
      <w:r w:rsidR="009633BC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9633BC"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r w:rsidR="009633BC">
        <w:rPr>
          <w:rFonts w:asciiTheme="minorHAnsi" w:hAnsiTheme="minorHAnsi" w:cstheme="minorHAnsi"/>
          <w:color w:val="000000" w:themeColor="text1"/>
          <w:sz w:val="24"/>
          <w:szCs w:val="24"/>
        </w:rPr>
        <w:t>ristorante con menù a base di pesce,</w:t>
      </w:r>
      <w:r w:rsidR="009633BC" w:rsidRPr="001E1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incluse bevande</w:t>
      </w:r>
      <w:r w:rsidR="009633B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servizio guida 3 ore al mattino a Cesena -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r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adiomicrofoni individuali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;</w:t>
      </w:r>
      <w:r w:rsidR="00066929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 xml:space="preserve"> </w:t>
      </w:r>
      <w:r w:rsidR="00EC5E04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a</w:t>
      </w:r>
      <w:r w:rsidR="001E1B8E" w:rsidRPr="001E1B8E">
        <w:rPr>
          <w:rFonts w:asciiTheme="minorHAnsi" w:eastAsia="Microsoft JhengHei Light" w:hAnsiTheme="minorHAnsi" w:cstheme="minorHAnsi"/>
          <w:color w:val="000000" w:themeColor="text1"/>
          <w:sz w:val="24"/>
          <w:szCs w:val="24"/>
        </w:rPr>
        <w:t>ssicurazione medico-bagaglio.</w:t>
      </w:r>
    </w:p>
    <w:p w14:paraId="4B8665E4" w14:textId="77777777" w:rsidR="004F4654" w:rsidRPr="004F4654" w:rsidRDefault="004F4654" w:rsidP="00E15CE1">
      <w:pPr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14:paraId="08140443" w14:textId="222E35A6" w:rsidR="001E1B8E" w:rsidRPr="001E1B8E" w:rsidRDefault="002814EE" w:rsidP="009624F3">
      <w:pPr>
        <w:jc w:val="both"/>
        <w:rPr>
          <w:rFonts w:asciiTheme="minorHAnsi" w:hAnsiTheme="minorHAnsi" w:cstheme="minorHAnsi"/>
          <w:sz w:val="24"/>
          <w:szCs w:val="24"/>
        </w:rPr>
      </w:pPr>
      <w:r w:rsidRPr="001E1B8E">
        <w:rPr>
          <w:rFonts w:asciiTheme="minorHAnsi" w:hAnsiTheme="minorHAnsi" w:cstheme="minorHAnsi"/>
          <w:b/>
          <w:bCs/>
          <w:color w:val="222222"/>
          <w:sz w:val="24"/>
          <w:szCs w:val="24"/>
        </w:rPr>
        <w:t>La quota non comprende:</w:t>
      </w:r>
      <w:r w:rsidR="002C369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>mance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–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facchinaggio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="001E1B8E"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>eventuali ingressi non previsti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 xml:space="preserve"> -</w:t>
      </w:r>
      <w:r w:rsidRPr="001E1B8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63121">
        <w:rPr>
          <w:rFonts w:asciiTheme="minorHAnsi" w:hAnsiTheme="minorHAnsi" w:cstheme="minorHAnsi"/>
          <w:color w:val="222222"/>
          <w:sz w:val="24"/>
          <w:szCs w:val="24"/>
        </w:rPr>
        <w:t>t</w:t>
      </w:r>
      <w:r w:rsidR="001E1B8E" w:rsidRPr="001E1B8E">
        <w:rPr>
          <w:rFonts w:asciiTheme="minorHAnsi" w:hAnsiTheme="minorHAnsi" w:cstheme="minorHAnsi"/>
          <w:sz w:val="24"/>
          <w:szCs w:val="24"/>
        </w:rPr>
        <w:t>utto quanto non</w:t>
      </w:r>
      <w:r w:rsidR="00E15CE1">
        <w:rPr>
          <w:rFonts w:asciiTheme="minorHAnsi" w:hAnsiTheme="minorHAnsi" w:cstheme="minorHAnsi"/>
          <w:sz w:val="24"/>
          <w:szCs w:val="24"/>
        </w:rPr>
        <w:t xml:space="preserve"> e</w:t>
      </w:r>
      <w:r w:rsidR="001E1B8E" w:rsidRPr="001E1B8E">
        <w:rPr>
          <w:rFonts w:asciiTheme="minorHAnsi" w:hAnsiTheme="minorHAnsi" w:cstheme="minorHAnsi"/>
          <w:sz w:val="24"/>
          <w:szCs w:val="24"/>
        </w:rPr>
        <w:t>spressamente indicato nella voce “la quota comprende”.</w:t>
      </w:r>
    </w:p>
    <w:p w14:paraId="174297AE" w14:textId="77777777" w:rsidR="001E1B8E" w:rsidRPr="004F4654" w:rsidRDefault="001E1B8E" w:rsidP="001E1B8E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1E1B8E" w:rsidRPr="004F4654" w:rsidSect="00FF1945">
      <w:footerReference w:type="default" r:id="rId11"/>
      <w:pgSz w:w="11906" w:h="16838"/>
      <w:pgMar w:top="709" w:right="424" w:bottom="567" w:left="42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973B" w14:textId="77777777" w:rsidR="00CD195E" w:rsidRDefault="00CD195E">
      <w:r>
        <w:separator/>
      </w:r>
    </w:p>
  </w:endnote>
  <w:endnote w:type="continuationSeparator" w:id="0">
    <w:p w14:paraId="56415F00" w14:textId="77777777" w:rsidR="00CD195E" w:rsidRDefault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Black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101"/>
      <w:gridCol w:w="8184"/>
      <w:gridCol w:w="493"/>
    </w:tblGrid>
    <w:tr w:rsidR="00094B37" w:rsidRPr="00BC3D37" w14:paraId="3562E1AC" w14:textId="77777777" w:rsidTr="00F72ECC">
      <w:tc>
        <w:tcPr>
          <w:tcW w:w="1101" w:type="dxa"/>
          <w:tcBorders>
            <w:top w:val="nil"/>
            <w:bottom w:val="nil"/>
            <w:right w:val="nil"/>
          </w:tcBorders>
          <w:shd w:val="clear" w:color="auto" w:fill="auto"/>
        </w:tcPr>
        <w:p w14:paraId="714929AF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D78524F" wp14:editId="7BFA7DD5">
                <wp:extent cx="228600" cy="228600"/>
                <wp:effectExtent l="0" t="0" r="0" b="0"/>
                <wp:docPr id="8" name="Immagin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hAnsi="Century Gothic"/>
              <w:sz w:val="16"/>
              <w:szCs w:val="16"/>
            </w:rPr>
            <w:t xml:space="preserve">  </w:t>
          </w:r>
          <w:r>
            <w:rPr>
              <w:noProof/>
            </w:rPr>
            <w:drawing>
              <wp:inline distT="0" distB="0" distL="0" distR="0" wp14:anchorId="53BA4C1D" wp14:editId="2D06D891">
                <wp:extent cx="219075" cy="219075"/>
                <wp:effectExtent l="0" t="0" r="9525" b="9525"/>
                <wp:docPr id="9" name="Immagine 9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tcBorders>
            <w:left w:val="nil"/>
          </w:tcBorders>
          <w:shd w:val="clear" w:color="auto" w:fill="auto"/>
        </w:tcPr>
        <w:p w14:paraId="1ED108AD" w14:textId="77777777" w:rsidR="00094B37" w:rsidRPr="00BC3D37" w:rsidRDefault="00094B37" w:rsidP="00F72ECC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>Via Libera Viaggi Srl- Viale Buon Pastore 92/94 – 41124 Modena</w:t>
          </w:r>
        </w:p>
        <w:p w14:paraId="5446901D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Tel. +39 059 444193 fax. +39 059 441517 E-mail: </w:t>
          </w:r>
          <w:hyperlink r:id="rId5" w:tooltip="mailto:info@vialiberaviaggi.it" w:history="1">
            <w:r w:rsidRPr="00BC3D37">
              <w:rPr>
                <w:rFonts w:ascii="Century Gothic" w:hAnsi="Century Gothic"/>
                <w:color w:val="0000FF"/>
                <w:sz w:val="16"/>
                <w:szCs w:val="16"/>
                <w:u w:val="single"/>
              </w:rPr>
              <w:t>info@vialiberaviaggi.it</w:t>
            </w:r>
          </w:hyperlink>
          <w:r w:rsidRPr="00BC3D37">
            <w:rPr>
              <w:rFonts w:ascii="Century Gothic" w:hAnsi="Century Gothic"/>
              <w:color w:val="000000"/>
              <w:sz w:val="16"/>
              <w:szCs w:val="16"/>
            </w:rPr>
            <w:t xml:space="preserve">         </w:t>
          </w:r>
          <w:hyperlink r:id="rId6" w:history="1">
            <w:r w:rsidRPr="00BC3D37">
              <w:rPr>
                <w:rStyle w:val="Hyperlink"/>
                <w:rFonts w:ascii="Century Gothic" w:hAnsi="Century Gothic"/>
                <w:sz w:val="16"/>
                <w:szCs w:val="16"/>
              </w:rPr>
              <w:t>www.vialiberaviaggi.it</w:t>
            </w:r>
          </w:hyperlink>
        </w:p>
      </w:tc>
      <w:tc>
        <w:tcPr>
          <w:tcW w:w="493" w:type="dxa"/>
          <w:shd w:val="clear" w:color="auto" w:fill="auto"/>
        </w:tcPr>
        <w:p w14:paraId="32139C60" w14:textId="77777777" w:rsidR="00094B37" w:rsidRPr="00BC3D37" w:rsidRDefault="00094B37" w:rsidP="00F72ECC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CD195E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t>/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begin"/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separate"/>
          </w:r>
          <w:r w:rsidR="00CD195E">
            <w:rPr>
              <w:rStyle w:val="PageNumber"/>
              <w:rFonts w:ascii="Century Gothic" w:hAnsi="Century Gothic"/>
              <w:noProof/>
              <w:sz w:val="16"/>
              <w:szCs w:val="16"/>
            </w:rPr>
            <w:t>1</w:t>
          </w:r>
          <w:r w:rsidRPr="00BC3D37">
            <w:rPr>
              <w:rStyle w:val="PageNumber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5CC9A545" w14:textId="77777777" w:rsidR="00094B37" w:rsidRDefault="0009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5270" w14:textId="77777777" w:rsidR="00CD195E" w:rsidRDefault="00CD195E">
      <w:r>
        <w:separator/>
      </w:r>
    </w:p>
  </w:footnote>
  <w:footnote w:type="continuationSeparator" w:id="0">
    <w:p w14:paraId="4B29DE18" w14:textId="77777777" w:rsidR="00CD195E" w:rsidRDefault="00CD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1FC5"/>
    <w:multiLevelType w:val="hybridMultilevel"/>
    <w:tmpl w:val="4F0ABD42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221"/>
    <w:multiLevelType w:val="hybridMultilevel"/>
    <w:tmpl w:val="BD32B2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6DF"/>
    <w:multiLevelType w:val="hybridMultilevel"/>
    <w:tmpl w:val="42FE994C"/>
    <w:lvl w:ilvl="0" w:tplc="C1F0B26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6557"/>
    <w:multiLevelType w:val="hybridMultilevel"/>
    <w:tmpl w:val="CD58622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7958"/>
    <w:multiLevelType w:val="hybridMultilevel"/>
    <w:tmpl w:val="10DE938A"/>
    <w:lvl w:ilvl="0" w:tplc="718A24E6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D14529"/>
    <w:multiLevelType w:val="hybridMultilevel"/>
    <w:tmpl w:val="A0EC14F6"/>
    <w:lvl w:ilvl="0" w:tplc="78D625EA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119"/>
    <w:multiLevelType w:val="hybridMultilevel"/>
    <w:tmpl w:val="35546A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0DAB"/>
    <w:multiLevelType w:val="hybridMultilevel"/>
    <w:tmpl w:val="2A80D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0E6A"/>
    <w:multiLevelType w:val="hybridMultilevel"/>
    <w:tmpl w:val="8604AFBC"/>
    <w:lvl w:ilvl="0" w:tplc="30F0F02C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429C"/>
    <w:multiLevelType w:val="hybridMultilevel"/>
    <w:tmpl w:val="2BA25760"/>
    <w:lvl w:ilvl="0" w:tplc="04100003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7BE4"/>
    <w:multiLevelType w:val="hybridMultilevel"/>
    <w:tmpl w:val="161C7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57725">
    <w:abstractNumId w:val="6"/>
  </w:num>
  <w:num w:numId="2" w16cid:durableId="282470388">
    <w:abstractNumId w:val="1"/>
  </w:num>
  <w:num w:numId="3" w16cid:durableId="1145853272">
    <w:abstractNumId w:val="0"/>
  </w:num>
  <w:num w:numId="4" w16cid:durableId="1175655344">
    <w:abstractNumId w:val="5"/>
  </w:num>
  <w:num w:numId="5" w16cid:durableId="110713006">
    <w:abstractNumId w:val="9"/>
  </w:num>
  <w:num w:numId="6" w16cid:durableId="554976766">
    <w:abstractNumId w:val="8"/>
  </w:num>
  <w:num w:numId="7" w16cid:durableId="1554461749">
    <w:abstractNumId w:val="3"/>
  </w:num>
  <w:num w:numId="8" w16cid:durableId="1731270485">
    <w:abstractNumId w:val="10"/>
  </w:num>
  <w:num w:numId="9" w16cid:durableId="216404861">
    <w:abstractNumId w:val="7"/>
  </w:num>
  <w:num w:numId="10" w16cid:durableId="767896069">
    <w:abstractNumId w:val="2"/>
  </w:num>
  <w:num w:numId="11" w16cid:durableId="17296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rystalPersist" w:val="&lt;CrystalAddin Version=&quot;1&quot;/&gt;"/>
  </w:docVars>
  <w:rsids>
    <w:rsidRoot w:val="00C633DA"/>
    <w:rsid w:val="00041FB3"/>
    <w:rsid w:val="000449C8"/>
    <w:rsid w:val="0006624E"/>
    <w:rsid w:val="00066929"/>
    <w:rsid w:val="00070AF5"/>
    <w:rsid w:val="00094B37"/>
    <w:rsid w:val="000956CA"/>
    <w:rsid w:val="00096CDA"/>
    <w:rsid w:val="000A7ABF"/>
    <w:rsid w:val="000B2280"/>
    <w:rsid w:val="000D6A8C"/>
    <w:rsid w:val="000E624F"/>
    <w:rsid w:val="000F1494"/>
    <w:rsid w:val="000F1C76"/>
    <w:rsid w:val="00100257"/>
    <w:rsid w:val="00124CD8"/>
    <w:rsid w:val="00127570"/>
    <w:rsid w:val="0014323C"/>
    <w:rsid w:val="00173232"/>
    <w:rsid w:val="00173E73"/>
    <w:rsid w:val="001A06FB"/>
    <w:rsid w:val="001A1C16"/>
    <w:rsid w:val="001B540B"/>
    <w:rsid w:val="001C7A7A"/>
    <w:rsid w:val="001D23CD"/>
    <w:rsid w:val="001D7CB9"/>
    <w:rsid w:val="001E0772"/>
    <w:rsid w:val="001E1B8E"/>
    <w:rsid w:val="001F2474"/>
    <w:rsid w:val="001F4B56"/>
    <w:rsid w:val="00205C03"/>
    <w:rsid w:val="00217234"/>
    <w:rsid w:val="00224703"/>
    <w:rsid w:val="00244BC2"/>
    <w:rsid w:val="00264AD5"/>
    <w:rsid w:val="002814EE"/>
    <w:rsid w:val="002869FE"/>
    <w:rsid w:val="00293DF8"/>
    <w:rsid w:val="002A36B9"/>
    <w:rsid w:val="002A666D"/>
    <w:rsid w:val="002A6CCA"/>
    <w:rsid w:val="002A76CC"/>
    <w:rsid w:val="002B1EC2"/>
    <w:rsid w:val="002B3A24"/>
    <w:rsid w:val="002C3694"/>
    <w:rsid w:val="002C4810"/>
    <w:rsid w:val="002D2676"/>
    <w:rsid w:val="002D2ABF"/>
    <w:rsid w:val="002E10BB"/>
    <w:rsid w:val="002E7AEB"/>
    <w:rsid w:val="0030174E"/>
    <w:rsid w:val="0030354B"/>
    <w:rsid w:val="00310630"/>
    <w:rsid w:val="003162E7"/>
    <w:rsid w:val="0033050A"/>
    <w:rsid w:val="00334063"/>
    <w:rsid w:val="00334C6D"/>
    <w:rsid w:val="00340542"/>
    <w:rsid w:val="00342DEE"/>
    <w:rsid w:val="00345584"/>
    <w:rsid w:val="00346A73"/>
    <w:rsid w:val="00360050"/>
    <w:rsid w:val="00371C05"/>
    <w:rsid w:val="00376D44"/>
    <w:rsid w:val="003A07DC"/>
    <w:rsid w:val="003B1B38"/>
    <w:rsid w:val="003E30BE"/>
    <w:rsid w:val="00400298"/>
    <w:rsid w:val="004048D7"/>
    <w:rsid w:val="00411A1D"/>
    <w:rsid w:val="004261E8"/>
    <w:rsid w:val="0042741B"/>
    <w:rsid w:val="0043409A"/>
    <w:rsid w:val="0044211F"/>
    <w:rsid w:val="0044436E"/>
    <w:rsid w:val="00446AD9"/>
    <w:rsid w:val="00456D7C"/>
    <w:rsid w:val="00463BF7"/>
    <w:rsid w:val="00464254"/>
    <w:rsid w:val="00476370"/>
    <w:rsid w:val="0049265F"/>
    <w:rsid w:val="00496763"/>
    <w:rsid w:val="004A6B07"/>
    <w:rsid w:val="004C2550"/>
    <w:rsid w:val="004D088D"/>
    <w:rsid w:val="004D21FB"/>
    <w:rsid w:val="004E328C"/>
    <w:rsid w:val="004F07A1"/>
    <w:rsid w:val="004F2AE1"/>
    <w:rsid w:val="004F4654"/>
    <w:rsid w:val="00522558"/>
    <w:rsid w:val="0053167A"/>
    <w:rsid w:val="00544395"/>
    <w:rsid w:val="00547B4A"/>
    <w:rsid w:val="00561A97"/>
    <w:rsid w:val="00563121"/>
    <w:rsid w:val="00570525"/>
    <w:rsid w:val="0057588F"/>
    <w:rsid w:val="005818BE"/>
    <w:rsid w:val="005926B4"/>
    <w:rsid w:val="005B2CF4"/>
    <w:rsid w:val="005B3A1B"/>
    <w:rsid w:val="005C344A"/>
    <w:rsid w:val="005C3A86"/>
    <w:rsid w:val="005E05E5"/>
    <w:rsid w:val="005F391A"/>
    <w:rsid w:val="005F41CB"/>
    <w:rsid w:val="006037BF"/>
    <w:rsid w:val="00604DA9"/>
    <w:rsid w:val="00623E1B"/>
    <w:rsid w:val="006244C1"/>
    <w:rsid w:val="00640FB0"/>
    <w:rsid w:val="00647B62"/>
    <w:rsid w:val="006571A4"/>
    <w:rsid w:val="00667C0B"/>
    <w:rsid w:val="006849B1"/>
    <w:rsid w:val="0068530D"/>
    <w:rsid w:val="0069197C"/>
    <w:rsid w:val="00696E11"/>
    <w:rsid w:val="00697C83"/>
    <w:rsid w:val="006A112B"/>
    <w:rsid w:val="006A499E"/>
    <w:rsid w:val="006B1E10"/>
    <w:rsid w:val="006B37D7"/>
    <w:rsid w:val="006C0E43"/>
    <w:rsid w:val="006D4C74"/>
    <w:rsid w:val="006F2080"/>
    <w:rsid w:val="006F2C3A"/>
    <w:rsid w:val="00704256"/>
    <w:rsid w:val="00706BDC"/>
    <w:rsid w:val="00717116"/>
    <w:rsid w:val="00722B55"/>
    <w:rsid w:val="00722FBB"/>
    <w:rsid w:val="00755D3E"/>
    <w:rsid w:val="00765AB9"/>
    <w:rsid w:val="007757A8"/>
    <w:rsid w:val="0079310D"/>
    <w:rsid w:val="00793395"/>
    <w:rsid w:val="007A48CB"/>
    <w:rsid w:val="007B1C19"/>
    <w:rsid w:val="007B47B1"/>
    <w:rsid w:val="007C0885"/>
    <w:rsid w:val="007D53CD"/>
    <w:rsid w:val="007E104D"/>
    <w:rsid w:val="007E1FA8"/>
    <w:rsid w:val="00807DA6"/>
    <w:rsid w:val="008116BF"/>
    <w:rsid w:val="00813D2D"/>
    <w:rsid w:val="00817813"/>
    <w:rsid w:val="008271F3"/>
    <w:rsid w:val="00827CD4"/>
    <w:rsid w:val="0084208B"/>
    <w:rsid w:val="00846CBD"/>
    <w:rsid w:val="00860454"/>
    <w:rsid w:val="00863A03"/>
    <w:rsid w:val="00873E4F"/>
    <w:rsid w:val="00880D52"/>
    <w:rsid w:val="008838F6"/>
    <w:rsid w:val="008A32B9"/>
    <w:rsid w:val="008C0C7F"/>
    <w:rsid w:val="008C1A3E"/>
    <w:rsid w:val="008D6EAA"/>
    <w:rsid w:val="008E3616"/>
    <w:rsid w:val="008F2FAF"/>
    <w:rsid w:val="008F6518"/>
    <w:rsid w:val="009002C0"/>
    <w:rsid w:val="00913E71"/>
    <w:rsid w:val="009240F3"/>
    <w:rsid w:val="0093280E"/>
    <w:rsid w:val="00933600"/>
    <w:rsid w:val="00933806"/>
    <w:rsid w:val="009406A2"/>
    <w:rsid w:val="009624F3"/>
    <w:rsid w:val="009633BC"/>
    <w:rsid w:val="009700CD"/>
    <w:rsid w:val="009770E2"/>
    <w:rsid w:val="00982BBF"/>
    <w:rsid w:val="00995EC7"/>
    <w:rsid w:val="009C3B2A"/>
    <w:rsid w:val="009D0A3E"/>
    <w:rsid w:val="009D6C6E"/>
    <w:rsid w:val="009F50A6"/>
    <w:rsid w:val="00A02A69"/>
    <w:rsid w:val="00A04C76"/>
    <w:rsid w:val="00A0629F"/>
    <w:rsid w:val="00A201EC"/>
    <w:rsid w:val="00A214F8"/>
    <w:rsid w:val="00A50BB0"/>
    <w:rsid w:val="00A514D7"/>
    <w:rsid w:val="00A578D0"/>
    <w:rsid w:val="00A61652"/>
    <w:rsid w:val="00A7088D"/>
    <w:rsid w:val="00A712F7"/>
    <w:rsid w:val="00A77EA1"/>
    <w:rsid w:val="00A93286"/>
    <w:rsid w:val="00AA0726"/>
    <w:rsid w:val="00AA347A"/>
    <w:rsid w:val="00AA530F"/>
    <w:rsid w:val="00AB4792"/>
    <w:rsid w:val="00AD1955"/>
    <w:rsid w:val="00AD6428"/>
    <w:rsid w:val="00AF17F6"/>
    <w:rsid w:val="00B20CC5"/>
    <w:rsid w:val="00B26D48"/>
    <w:rsid w:val="00B4632C"/>
    <w:rsid w:val="00B61C0D"/>
    <w:rsid w:val="00B63383"/>
    <w:rsid w:val="00B74CBA"/>
    <w:rsid w:val="00B81656"/>
    <w:rsid w:val="00B82A53"/>
    <w:rsid w:val="00B85C56"/>
    <w:rsid w:val="00B91A35"/>
    <w:rsid w:val="00BB51EE"/>
    <w:rsid w:val="00BB671E"/>
    <w:rsid w:val="00C11611"/>
    <w:rsid w:val="00C20EA2"/>
    <w:rsid w:val="00C321EB"/>
    <w:rsid w:val="00C559BE"/>
    <w:rsid w:val="00C56ABA"/>
    <w:rsid w:val="00C627BA"/>
    <w:rsid w:val="00C633DA"/>
    <w:rsid w:val="00C77308"/>
    <w:rsid w:val="00CB327A"/>
    <w:rsid w:val="00CB3467"/>
    <w:rsid w:val="00CC57FC"/>
    <w:rsid w:val="00CD195E"/>
    <w:rsid w:val="00CD70A0"/>
    <w:rsid w:val="00CE2AAD"/>
    <w:rsid w:val="00D015D1"/>
    <w:rsid w:val="00D10224"/>
    <w:rsid w:val="00D15A9A"/>
    <w:rsid w:val="00D17009"/>
    <w:rsid w:val="00D21858"/>
    <w:rsid w:val="00D45BE9"/>
    <w:rsid w:val="00D5456C"/>
    <w:rsid w:val="00D555E3"/>
    <w:rsid w:val="00D669F8"/>
    <w:rsid w:val="00D70212"/>
    <w:rsid w:val="00D749DF"/>
    <w:rsid w:val="00D8383F"/>
    <w:rsid w:val="00D86111"/>
    <w:rsid w:val="00D97208"/>
    <w:rsid w:val="00DC0D0A"/>
    <w:rsid w:val="00DE3056"/>
    <w:rsid w:val="00E10C20"/>
    <w:rsid w:val="00E11330"/>
    <w:rsid w:val="00E15CE1"/>
    <w:rsid w:val="00E16275"/>
    <w:rsid w:val="00E27849"/>
    <w:rsid w:val="00E31225"/>
    <w:rsid w:val="00E50B29"/>
    <w:rsid w:val="00E55740"/>
    <w:rsid w:val="00E62338"/>
    <w:rsid w:val="00E660B2"/>
    <w:rsid w:val="00E76B92"/>
    <w:rsid w:val="00E8022C"/>
    <w:rsid w:val="00E960E8"/>
    <w:rsid w:val="00E979B1"/>
    <w:rsid w:val="00EC1415"/>
    <w:rsid w:val="00EC4872"/>
    <w:rsid w:val="00EC5E04"/>
    <w:rsid w:val="00ED17BF"/>
    <w:rsid w:val="00ED7E2D"/>
    <w:rsid w:val="00ED7EEC"/>
    <w:rsid w:val="00EF078D"/>
    <w:rsid w:val="00EF3D12"/>
    <w:rsid w:val="00EF48EA"/>
    <w:rsid w:val="00F1068B"/>
    <w:rsid w:val="00F15ADE"/>
    <w:rsid w:val="00F162D1"/>
    <w:rsid w:val="00F16A3A"/>
    <w:rsid w:val="00F27149"/>
    <w:rsid w:val="00F34FD4"/>
    <w:rsid w:val="00F428DB"/>
    <w:rsid w:val="00F51B8B"/>
    <w:rsid w:val="00F6310A"/>
    <w:rsid w:val="00F7205F"/>
    <w:rsid w:val="00F81602"/>
    <w:rsid w:val="00F84354"/>
    <w:rsid w:val="00F84D6A"/>
    <w:rsid w:val="00F91AD9"/>
    <w:rsid w:val="00FA01D4"/>
    <w:rsid w:val="00FA3B7D"/>
    <w:rsid w:val="00FA4899"/>
    <w:rsid w:val="00FA7D46"/>
    <w:rsid w:val="00FB1140"/>
    <w:rsid w:val="00FB27D0"/>
    <w:rsid w:val="00FB6A34"/>
    <w:rsid w:val="00FC3AB1"/>
    <w:rsid w:val="00FC68CE"/>
    <w:rsid w:val="00FE5F96"/>
    <w:rsid w:val="00FF1945"/>
    <w:rsid w:val="00FF603F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BB81EDA"/>
  <w15:docId w15:val="{0E8E80A0-E4FC-4CE1-AE52-219025C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rizzodelmittente">
    <w:name w:val="Indirizzo del mittente"/>
    <w:basedOn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23E1B"/>
    <w:rPr>
      <w:color w:val="0000FF"/>
      <w:u w:val="single"/>
    </w:rPr>
  </w:style>
  <w:style w:type="paragraph" w:styleId="BodyText">
    <w:name w:val="Body Text"/>
    <w:basedOn w:val="Normal"/>
    <w:rsid w:val="00EC4872"/>
    <w:rPr>
      <w:sz w:val="24"/>
      <w:lang w:bidi="he-IL"/>
    </w:rPr>
  </w:style>
  <w:style w:type="paragraph" w:styleId="NormalWeb">
    <w:name w:val="Normal (Web)"/>
    <w:basedOn w:val="Normal"/>
    <w:uiPriority w:val="99"/>
    <w:unhideWhenUsed/>
    <w:rsid w:val="00846CB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46CBD"/>
    <w:pPr>
      <w:jc w:val="both"/>
    </w:pPr>
    <w:rPr>
      <w:rFonts w:ascii="Comic Sans MS" w:hAnsi="Comic Sans MS"/>
      <w:i/>
      <w:iCs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rsid w:val="00846CBD"/>
    <w:rPr>
      <w:rFonts w:ascii="Comic Sans MS" w:hAnsi="Comic Sans MS"/>
      <w:i/>
      <w:iCs/>
      <w:color w:val="000080"/>
    </w:rPr>
  </w:style>
  <w:style w:type="character" w:customStyle="1" w:styleId="georgia12">
    <w:name w:val="georgia12"/>
    <w:basedOn w:val="DefaultParagraphFont"/>
    <w:rsid w:val="00846CBD"/>
  </w:style>
  <w:style w:type="character" w:styleId="Strong">
    <w:name w:val="Strong"/>
    <w:uiPriority w:val="22"/>
    <w:qFormat/>
    <w:rsid w:val="00846CBD"/>
    <w:rPr>
      <w:b/>
      <w:bCs/>
    </w:rPr>
  </w:style>
  <w:style w:type="character" w:styleId="Emphasis">
    <w:name w:val="Emphasis"/>
    <w:qFormat/>
    <w:rsid w:val="00846CBD"/>
    <w:rPr>
      <w:i/>
      <w:iCs/>
    </w:rPr>
  </w:style>
  <w:style w:type="character" w:customStyle="1" w:styleId="testocenter1">
    <w:name w:val="testo_center1"/>
    <w:rsid w:val="00B20CC5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2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AE1"/>
    <w:pPr>
      <w:ind w:left="720"/>
      <w:contextualSpacing/>
    </w:pPr>
  </w:style>
  <w:style w:type="character" w:styleId="PageNumber">
    <w:name w:val="page number"/>
    <w:basedOn w:val="DefaultParagraphFont"/>
    <w:rsid w:val="00094B37"/>
  </w:style>
  <w:style w:type="character" w:styleId="CommentReference">
    <w:name w:val="annotation reference"/>
    <w:basedOn w:val="DefaultParagraphFont"/>
    <w:rsid w:val="002C4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810"/>
  </w:style>
  <w:style w:type="character" w:customStyle="1" w:styleId="CommentTextChar">
    <w:name w:val="Comment Text Char"/>
    <w:basedOn w:val="DefaultParagraphFont"/>
    <w:link w:val="CommentText"/>
    <w:rsid w:val="002C4810"/>
  </w:style>
  <w:style w:type="paragraph" w:styleId="CommentSubject">
    <w:name w:val="annotation subject"/>
    <w:basedOn w:val="CommentText"/>
    <w:next w:val="CommentText"/>
    <w:link w:val="CommentSubjectChar"/>
    <w:rsid w:val="002C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810"/>
    <w:rPr>
      <w:b/>
      <w:bCs/>
    </w:rPr>
  </w:style>
  <w:style w:type="paragraph" w:customStyle="1" w:styleId="Default">
    <w:name w:val="Default"/>
    <w:rsid w:val="0068530D"/>
    <w:pPr>
      <w:autoSpaceDE w:val="0"/>
      <w:autoSpaceDN w:val="0"/>
      <w:adjustRightInd w:val="0"/>
    </w:pPr>
    <w:rPr>
      <w:rFonts w:ascii="Playfair Display Black" w:hAnsi="Playfair Display Black" w:cs="Playfair Display Black"/>
      <w:color w:val="000000"/>
      <w:sz w:val="24"/>
      <w:szCs w:val="24"/>
    </w:rPr>
  </w:style>
  <w:style w:type="paragraph" w:customStyle="1" w:styleId="Standard">
    <w:name w:val="Standard"/>
    <w:rsid w:val="001E1B8E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F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adelSandro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vialiberaviaggi/" TargetMode="External"/><Relationship Id="rId2" Type="http://schemas.openxmlformats.org/officeDocument/2006/relationships/image" Target="media/image4.gif"/><Relationship Id="rId1" Type="http://schemas.openxmlformats.org/officeDocument/2006/relationships/hyperlink" Target="https://www.facebook.com/vialiberaviaggi/" TargetMode="External"/><Relationship Id="rId6" Type="http://schemas.openxmlformats.org/officeDocument/2006/relationships/hyperlink" Target="http://www.vialiberaviaggi.it" TargetMode="External"/><Relationship Id="rId5" Type="http://schemas.openxmlformats.org/officeDocument/2006/relationships/hyperlink" Target="mailto:info@vialiberaviaggi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DIMSI</Company>
  <LinksUpToDate>false</LinksUpToDate>
  <CharactersWithSpaces>2257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https://www.dimensionesicilia.com/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Todaro</dc:creator>
  <cp:lastModifiedBy>Vaccari Luigi</cp:lastModifiedBy>
  <cp:revision>14</cp:revision>
  <cp:lastPrinted>2023-02-09T11:11:00Z</cp:lastPrinted>
  <dcterms:created xsi:type="dcterms:W3CDTF">2023-02-09T11:01:00Z</dcterms:created>
  <dcterms:modified xsi:type="dcterms:W3CDTF">2023-02-25T12:45:00Z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etDate">
    <vt:lpwstr>2023-02-25T12:45:03Z</vt:lpwstr>
  </property>
  <property fmtid="{D5CDD505-2E9C-101B-9397-08002B2CF9AE}" pid="4" name="MSIP_Label_b5339dd7-e0cb-43aa-a61d-fed1619267bf_Method">
    <vt:lpwstr>Privileged</vt:lpwstr>
  </property>
  <property fmtid="{D5CDD505-2E9C-101B-9397-08002B2CF9AE}" pid="5" name="MSIP_Label_b5339dd7-e0cb-43aa-a61d-fed1619267bf_Name">
    <vt:lpwstr>Public</vt:lpwstr>
  </property>
  <property fmtid="{D5CDD505-2E9C-101B-9397-08002B2CF9AE}" pid="6" name="MSIP_Label_b5339dd7-e0cb-43aa-a61d-fed1619267bf_SiteId">
    <vt:lpwstr>d2d2794a-61cc-4823-9690-8e288fd554cc</vt:lpwstr>
  </property>
  <property fmtid="{D5CDD505-2E9C-101B-9397-08002B2CF9AE}" pid="7" name="MSIP_Label_b5339dd7-e0cb-43aa-a61d-fed1619267bf_ActionId">
    <vt:lpwstr>9762be09-042e-4d34-b71e-f53b1a3079ba</vt:lpwstr>
  </property>
  <property fmtid="{D5CDD505-2E9C-101B-9397-08002B2CF9AE}" pid="8" name="MSIP_Label_b5339dd7-e0cb-43aa-a61d-fed1619267bf_ContentBits">
    <vt:lpwstr>0</vt:lpwstr>
  </property>
</Properties>
</file>