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52B5" w14:textId="1C930C2A" w:rsidR="00AC5767" w:rsidRPr="007478EB" w:rsidRDefault="003D13F6" w:rsidP="007478EB">
      <w:pPr>
        <w:tabs>
          <w:tab w:val="left" w:pos="0"/>
        </w:tabs>
        <w:jc w:val="center"/>
        <w:rPr>
          <w:rFonts w:ascii="Segoe UI Emoji" w:hAnsi="Segoe UI Emoji" w:cs="Segoe UI Emoji"/>
          <w:bCs/>
          <w:color w:val="365F91" w:themeColor="accent1" w:themeShade="BF"/>
          <w:sz w:val="52"/>
          <w:szCs w:val="52"/>
        </w:rPr>
      </w:pPr>
      <w:r w:rsidRPr="00880E90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Il </w:t>
      </w:r>
      <w:proofErr w:type="spellStart"/>
      <w:r w:rsidRPr="00880E90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Sandrone</w:t>
      </w:r>
      <w:proofErr w:type="spellEnd"/>
      <w:r w:rsidRPr="00880E90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riparte alla grande</w:t>
      </w:r>
    </w:p>
    <w:p w14:paraId="4396983F" w14:textId="621D95F7" w:rsidR="0006589D" w:rsidRPr="00D621D4" w:rsidRDefault="001D2A9C" w:rsidP="00356A0D">
      <w:pPr>
        <w:tabs>
          <w:tab w:val="left" w:pos="0"/>
        </w:tabs>
        <w:jc w:val="center"/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</w:pPr>
      <w:r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 xml:space="preserve">Si rinnova la tradizione delle </w:t>
      </w:r>
      <w:r w:rsidR="003D13F6"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>Festa di S</w:t>
      </w:r>
      <w:r w:rsidR="00AC5767"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>.</w:t>
      </w:r>
      <w:r w:rsidR="003D13F6"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 xml:space="preserve"> Martino</w:t>
      </w:r>
    </w:p>
    <w:p w14:paraId="48EB3A51" w14:textId="4607CBB2" w:rsidR="003379BF" w:rsidRPr="00D621D4" w:rsidRDefault="003379BF" w:rsidP="00356A0D">
      <w:pPr>
        <w:tabs>
          <w:tab w:val="left" w:pos="0"/>
        </w:tabs>
        <w:jc w:val="center"/>
        <w:rPr>
          <w:rFonts w:ascii="Arial Rounded MT Bold" w:hAnsi="Arial Rounded MT Bold" w:cs="Calibri"/>
          <w:bCs/>
          <w:i/>
          <w:iCs/>
          <w:color w:val="365F91" w:themeColor="accent1" w:themeShade="BF"/>
          <w:sz w:val="28"/>
          <w:szCs w:val="28"/>
        </w:rPr>
      </w:pPr>
      <w:r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>Cena</w:t>
      </w:r>
      <w:r w:rsidR="001A2875" w:rsidRPr="00D621D4">
        <w:rPr>
          <w:rFonts w:ascii="Arial Rounded MT Bold" w:hAnsi="Arial Rounded MT Bold" w:cs="Calibri"/>
          <w:bCs/>
          <w:i/>
          <w:iCs/>
          <w:color w:val="365F91" w:themeColor="accent1" w:themeShade="BF"/>
          <w:sz w:val="48"/>
          <w:szCs w:val="48"/>
        </w:rPr>
        <w:t>, sorprese, lotteria e tanta allegria</w:t>
      </w:r>
    </w:p>
    <w:p w14:paraId="7897751D" w14:textId="77777777" w:rsidR="00607B6E" w:rsidRDefault="00607B6E" w:rsidP="00356A0D">
      <w:pPr>
        <w:tabs>
          <w:tab w:val="left" w:pos="0"/>
        </w:tabs>
        <w:jc w:val="center"/>
        <w:rPr>
          <w:rFonts w:ascii="Calibri" w:hAnsi="Calibri" w:cs="Calibri"/>
          <w:bCs/>
          <w:color w:val="000000"/>
        </w:rPr>
      </w:pPr>
    </w:p>
    <w:p w14:paraId="0851B80E" w14:textId="77777777" w:rsidR="001A2875" w:rsidRDefault="001A2875" w:rsidP="00356A0D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84FC283" w14:textId="1CA4D289" w:rsidR="00721513" w:rsidRDefault="0006589D" w:rsidP="00356A0D">
      <w:pPr>
        <w:tabs>
          <w:tab w:val="left" w:pos="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463A8">
        <w:rPr>
          <w:rFonts w:ascii="Arial" w:hAnsi="Arial" w:cs="Arial"/>
          <w:b/>
          <w:color w:val="FF0000"/>
          <w:sz w:val="36"/>
          <w:szCs w:val="36"/>
        </w:rPr>
        <w:t>Giovedi’ 11 Novembre</w:t>
      </w:r>
      <w:r w:rsidR="006F0687">
        <w:rPr>
          <w:rFonts w:ascii="Arial" w:hAnsi="Arial" w:cs="Arial"/>
          <w:b/>
          <w:color w:val="FF0000"/>
          <w:sz w:val="36"/>
          <w:szCs w:val="36"/>
        </w:rPr>
        <w:t xml:space="preserve"> ore 20:00</w:t>
      </w:r>
      <w:r w:rsidRPr="009463A8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683470EE" w14:textId="4637DBF1" w:rsidR="0006589D" w:rsidRPr="009463A8" w:rsidRDefault="00356A0D" w:rsidP="00356A0D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FF0000"/>
          <w:sz w:val="36"/>
          <w:szCs w:val="36"/>
        </w:rPr>
      </w:pPr>
      <w:r w:rsidRPr="009463A8">
        <w:rPr>
          <w:rFonts w:ascii="Arial" w:hAnsi="Arial" w:cs="Arial"/>
          <w:b/>
          <w:color w:val="FF0000"/>
          <w:sz w:val="36"/>
          <w:szCs w:val="36"/>
        </w:rPr>
        <w:t xml:space="preserve"> Agriturismo </w:t>
      </w:r>
      <w:r w:rsidRPr="009463A8">
        <w:rPr>
          <w:rFonts w:ascii="Arial" w:hAnsi="Arial" w:cs="Arial"/>
          <w:b/>
          <w:i/>
          <w:iCs/>
          <w:color w:val="FF0000"/>
          <w:sz w:val="36"/>
          <w:szCs w:val="36"/>
        </w:rPr>
        <w:t>“La volta delle rondini”</w:t>
      </w:r>
    </w:p>
    <w:p w14:paraId="4E3100A6" w14:textId="36806FFC" w:rsidR="00607B6E" w:rsidRPr="009463A8" w:rsidRDefault="00607B6E" w:rsidP="00356A0D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FF0000"/>
          <w:sz w:val="36"/>
          <w:szCs w:val="36"/>
        </w:rPr>
      </w:pPr>
      <w:r w:rsidRPr="009463A8">
        <w:rPr>
          <w:rFonts w:ascii="Arial" w:hAnsi="Arial" w:cs="Arial"/>
          <w:bCs/>
          <w:i/>
          <w:iCs/>
          <w:color w:val="FF0000"/>
          <w:sz w:val="36"/>
          <w:szCs w:val="36"/>
        </w:rPr>
        <w:t xml:space="preserve">Via Stradella 11 </w:t>
      </w:r>
      <w:r w:rsidR="00611FA1" w:rsidRPr="009463A8">
        <w:rPr>
          <w:rFonts w:ascii="Arial" w:hAnsi="Arial" w:cs="Arial"/>
          <w:bCs/>
          <w:i/>
          <w:iCs/>
          <w:color w:val="FF0000"/>
          <w:sz w:val="36"/>
          <w:szCs w:val="36"/>
        </w:rPr>
        <w:t xml:space="preserve">– 41043 </w:t>
      </w:r>
      <w:r w:rsidRPr="009463A8">
        <w:rPr>
          <w:rFonts w:ascii="Arial" w:hAnsi="Arial" w:cs="Arial"/>
          <w:bCs/>
          <w:i/>
          <w:iCs/>
          <w:color w:val="FF0000"/>
          <w:sz w:val="36"/>
          <w:szCs w:val="36"/>
        </w:rPr>
        <w:t xml:space="preserve"> </w:t>
      </w:r>
      <w:r w:rsidR="00611FA1" w:rsidRPr="009463A8">
        <w:rPr>
          <w:rFonts w:ascii="Arial" w:hAnsi="Arial" w:cs="Arial"/>
          <w:bCs/>
          <w:i/>
          <w:iCs/>
          <w:color w:val="FF0000"/>
          <w:sz w:val="36"/>
          <w:szCs w:val="36"/>
        </w:rPr>
        <w:t>Formigine (MO)</w:t>
      </w:r>
    </w:p>
    <w:p w14:paraId="6C3437F7" w14:textId="2A53F87E" w:rsidR="00D621D4" w:rsidRDefault="00D621D4" w:rsidP="00721513">
      <w:pPr>
        <w:tabs>
          <w:tab w:val="left" w:pos="0"/>
        </w:tabs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14:paraId="6E9C66B8" w14:textId="712C1CED" w:rsidR="00D621D4" w:rsidRDefault="00D96B05" w:rsidP="009463A8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5EAE6D" wp14:editId="4C3795BF">
            <wp:extent cx="3947742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342" cy="14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1D4">
        <w:rPr>
          <w:noProof/>
        </w:rPr>
        <w:drawing>
          <wp:anchor distT="0" distB="0" distL="114300" distR="114300" simplePos="0" relativeHeight="251658240" behindDoc="0" locked="0" layoutInCell="1" allowOverlap="1" wp14:anchorId="1D5D6007" wp14:editId="6A610E6C">
            <wp:simplePos x="0" y="0"/>
            <wp:positionH relativeFrom="column">
              <wp:posOffset>3999230</wp:posOffset>
            </wp:positionH>
            <wp:positionV relativeFrom="paragraph">
              <wp:posOffset>1905</wp:posOffset>
            </wp:positionV>
            <wp:extent cx="2796540" cy="18503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696A4" w14:textId="799DE785" w:rsidR="00564825" w:rsidRDefault="00564825" w:rsidP="00D621D4">
      <w:pPr>
        <w:tabs>
          <w:tab w:val="left" w:pos="0"/>
        </w:tabs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14:paraId="50574F9C" w14:textId="77777777" w:rsidR="006D666E" w:rsidRDefault="006D666E" w:rsidP="006D666E">
      <w:pPr>
        <w:tabs>
          <w:tab w:val="left" w:pos="0"/>
        </w:tabs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</w:pPr>
    </w:p>
    <w:p w14:paraId="4CF40971" w14:textId="77777777" w:rsidR="006D666E" w:rsidRDefault="006D666E" w:rsidP="006D666E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</w:pPr>
    </w:p>
    <w:p w14:paraId="39C7C045" w14:textId="107B94DE" w:rsidR="00564825" w:rsidRPr="00721513" w:rsidRDefault="000624E5" w:rsidP="006D666E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>S’</w:t>
      </w:r>
      <w:bookmarkStart w:id="0" w:name="_GoBack"/>
      <w:bookmarkEnd w:id="0"/>
      <w:proofErr w:type="spellStart"/>
      <w:r w:rsidR="00206CFC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>as</w:t>
      </w:r>
      <w:r w:rsidR="00EA3010" w:rsidRPr="00721513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>’magna</w:t>
      </w:r>
      <w:proofErr w:type="spellEnd"/>
      <w:r w:rsidR="00EA3010" w:rsidRPr="00721513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 xml:space="preserve"> (</w:t>
      </w:r>
      <w:r w:rsidR="003A39B3" w:rsidRPr="00721513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 xml:space="preserve">al </w:t>
      </w:r>
      <w:proofErr w:type="spellStart"/>
      <w:r w:rsidR="00615C81" w:rsidRPr="00721513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>Menu’</w:t>
      </w:r>
      <w:proofErr w:type="spellEnd"/>
      <w:r w:rsidR="00EA3010" w:rsidRPr="00721513">
        <w:rPr>
          <w:rFonts w:ascii="Arial" w:hAnsi="Arial" w:cs="Arial"/>
          <w:b/>
          <w:i/>
          <w:iCs/>
          <w:color w:val="365F91" w:themeColor="accent1" w:themeShade="BF"/>
          <w:sz w:val="36"/>
          <w:szCs w:val="36"/>
        </w:rPr>
        <w:t>)</w:t>
      </w:r>
    </w:p>
    <w:p w14:paraId="5893F8AF" w14:textId="12B4CF54" w:rsidR="00615C81" w:rsidRPr="00721513" w:rsidRDefault="004E1CD2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Per </w:t>
      </w:r>
      <w:proofErr w:type="spellStart"/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tacher</w:t>
      </w:r>
      <w:proofErr w:type="spellEnd"/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– </w:t>
      </w:r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un </w:t>
      </w:r>
      <w:proofErr w:type="spellStart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pcoun</w:t>
      </w:r>
      <w:proofErr w:type="spellEnd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ed </w:t>
      </w:r>
      <w:proofErr w:type="spellStart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gnoc</w:t>
      </w:r>
      <w:proofErr w:type="spellEnd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  <w:r w:rsidR="00515EBE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  <w:proofErr w:type="spellStart"/>
      <w:r w:rsidR="00515EBE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fr</w:t>
      </w:r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ét</w:t>
      </w:r>
      <w:proofErr w:type="spellEnd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  <w:proofErr w:type="spellStart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frudèe</w:t>
      </w:r>
      <w:proofErr w:type="spellEnd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  <w:proofErr w:type="spellStart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cun</w:t>
      </w:r>
      <w:proofErr w:type="spellEnd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dal </w:t>
      </w:r>
      <w:proofErr w:type="spellStart"/>
      <w:r w:rsidR="00206CFC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sfettlè</w:t>
      </w:r>
      <w:proofErr w:type="spellEnd"/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’</w:t>
      </w:r>
    </w:p>
    <w:p w14:paraId="1F61F62B" w14:textId="0047B97E" w:rsidR="00EA3010" w:rsidRPr="00721513" w:rsidRDefault="00206CFC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m</w:t>
      </w:r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nestra</w:t>
      </w:r>
      <w:proofErr w:type="spellEnd"/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– </w:t>
      </w:r>
      <w:proofErr w:type="spellStart"/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turtluon</w:t>
      </w:r>
      <w:proofErr w:type="spellEnd"/>
      <w:r w:rsidR="00E3033F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  <w:r w:rsidR="00F60C5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ed r</w:t>
      </w:r>
      <w:r w:rsidR="005F33DE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icota con la pasta </w:t>
      </w:r>
      <w:proofErr w:type="spellStart"/>
      <w:r w:rsidR="005F33DE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verda</w:t>
      </w:r>
      <w:proofErr w:type="spellEnd"/>
      <w:r w:rsidR="005F33DE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, </w:t>
      </w:r>
      <w:proofErr w:type="spellStart"/>
      <w:r w:rsidR="005F33DE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cundìi</w:t>
      </w:r>
      <w:proofErr w:type="spellEnd"/>
      <w:r w:rsidR="00F60C5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con </w:t>
      </w:r>
      <w:r w:rsidR="00EA301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d</w:t>
      </w:r>
      <w:r w:rsidR="00F60C5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al </w:t>
      </w:r>
      <w:proofErr w:type="spellStart"/>
      <w:r w:rsidR="00EA301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sug</w:t>
      </w:r>
      <w:proofErr w:type="spellEnd"/>
      <w:r w:rsidR="00EA301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ed </w:t>
      </w:r>
      <w:proofErr w:type="spellStart"/>
      <w:r w:rsidR="00EA301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nosi</w:t>
      </w:r>
      <w:proofErr w:type="spellEnd"/>
      <w:r w:rsidR="00EA3010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.</w:t>
      </w:r>
    </w:p>
    <w:p w14:paraId="487A43C4" w14:textId="121B9CC2" w:rsidR="00BD77C6" w:rsidRPr="00721513" w:rsidRDefault="005F33DE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Ed </w:t>
      </w:r>
      <w:proofErr w:type="spellStart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secand</w:t>
      </w:r>
      <w:proofErr w:type="spellEnd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puleinta</w:t>
      </w:r>
      <w:proofErr w:type="spellEnd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da </w:t>
      </w:r>
      <w:proofErr w:type="spellStart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pucer</w:t>
      </w:r>
      <w:proofErr w:type="spellEnd"/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in di</w:t>
      </w:r>
      <w:r w:rsidR="00AD028A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“intingoli”</w:t>
      </w:r>
    </w:p>
    <w:p w14:paraId="60ED982F" w14:textId="77777777" w:rsidR="00374955" w:rsidRDefault="00BD77C6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I dolz ed la Marta</w:t>
      </w:r>
      <w:r w:rsidR="00D55DF9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– tort</w:t>
      </w:r>
      <w:r w:rsidR="00DD017A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i</w:t>
      </w:r>
      <w:r w:rsidR="00D55DF9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e sughi</w:t>
      </w:r>
    </w:p>
    <w:p w14:paraId="589C5290" w14:textId="48597DA4" w:rsidR="00DD05B4" w:rsidRPr="00721513" w:rsidRDefault="00374955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Maroun rust</w:t>
      </w:r>
      <w:r w:rsidR="005F33DE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ì</w:t>
      </w:r>
      <w:r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i</w:t>
      </w:r>
    </w:p>
    <w:p w14:paraId="5792CBD0" w14:textId="2EC1CA81" w:rsidR="00EA3010" w:rsidRPr="00721513" w:rsidRDefault="00DD05B4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Vein bianc e neg</w:t>
      </w:r>
      <w:r w:rsidR="00DD017A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h</w:t>
      </w: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er</w:t>
      </w:r>
      <w:r w:rsidR="003A39B3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, aqua con </w:t>
      </w:r>
      <w:r w:rsidR="00DD017A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e seinza</w:t>
      </w:r>
      <w:r w:rsidR="003A39B3"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gas</w:t>
      </w:r>
    </w:p>
    <w:p w14:paraId="5B951E7F" w14:textId="6946E426" w:rsidR="00177013" w:rsidRPr="00721513" w:rsidRDefault="00177013" w:rsidP="006D666E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>Cafe’ e maza cafe’</w:t>
      </w:r>
    </w:p>
    <w:p w14:paraId="18036CBF" w14:textId="389AA2BD" w:rsidR="00E3033F" w:rsidRPr="00721513" w:rsidRDefault="00E3033F" w:rsidP="00356A0D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</w:pPr>
      <w:r w:rsidRPr="00721513">
        <w:rPr>
          <w:rFonts w:ascii="Arial" w:hAnsi="Arial" w:cs="Arial"/>
          <w:bCs/>
          <w:i/>
          <w:iCs/>
          <w:color w:val="365F91" w:themeColor="accent1" w:themeShade="BF"/>
          <w:sz w:val="32"/>
          <w:szCs w:val="32"/>
        </w:rPr>
        <w:t xml:space="preserve"> </w:t>
      </w:r>
    </w:p>
    <w:p w14:paraId="275404B5" w14:textId="48325A10" w:rsidR="00611FA1" w:rsidRPr="00721513" w:rsidRDefault="00880E90" w:rsidP="00356A0D">
      <w:pPr>
        <w:tabs>
          <w:tab w:val="left" w:pos="0"/>
        </w:tabs>
        <w:jc w:val="center"/>
        <w:rPr>
          <w:rFonts w:ascii="Calibri" w:hAnsi="Calibri" w:cs="Calibri"/>
          <w:b/>
          <w:color w:val="365F91" w:themeColor="accent1" w:themeShade="BF"/>
          <w:sz w:val="36"/>
          <w:szCs w:val="36"/>
        </w:rPr>
      </w:pPr>
      <w:r w:rsidRPr="00721513">
        <w:rPr>
          <w:rFonts w:ascii="Calibri" w:hAnsi="Calibri" w:cs="Calibri"/>
          <w:b/>
          <w:color w:val="365F91" w:themeColor="accent1" w:themeShade="BF"/>
          <w:sz w:val="36"/>
          <w:szCs w:val="36"/>
        </w:rPr>
        <w:t xml:space="preserve">Costo – 30 euro </w:t>
      </w:r>
    </w:p>
    <w:p w14:paraId="4EB5E0A4" w14:textId="6BA41E94" w:rsidR="00880E90" w:rsidRPr="00721513" w:rsidRDefault="00880E90" w:rsidP="00356A0D">
      <w:pPr>
        <w:tabs>
          <w:tab w:val="left" w:pos="0"/>
        </w:tabs>
        <w:jc w:val="center"/>
        <w:rPr>
          <w:rFonts w:ascii="Calibri" w:hAnsi="Calibri" w:cs="Calibri"/>
          <w:bCs/>
          <w:color w:val="365F91" w:themeColor="accent1" w:themeShade="BF"/>
          <w:sz w:val="32"/>
          <w:szCs w:val="32"/>
        </w:rPr>
      </w:pPr>
      <w:r w:rsidRPr="00721513">
        <w:rPr>
          <w:rFonts w:ascii="Calibri" w:hAnsi="Calibri" w:cs="Calibri"/>
          <w:bCs/>
          <w:color w:val="365F91" w:themeColor="accent1" w:themeShade="BF"/>
          <w:sz w:val="32"/>
          <w:szCs w:val="32"/>
        </w:rPr>
        <w:t xml:space="preserve">Prenotazioni e pagamento in </w:t>
      </w:r>
      <w:r w:rsidR="00047985" w:rsidRPr="00721513">
        <w:rPr>
          <w:rFonts w:ascii="Calibri" w:hAnsi="Calibri" w:cs="Calibri"/>
          <w:bCs/>
          <w:color w:val="365F91" w:themeColor="accent1" w:themeShade="BF"/>
          <w:sz w:val="32"/>
          <w:szCs w:val="32"/>
        </w:rPr>
        <w:t xml:space="preserve">sede </w:t>
      </w:r>
    </w:p>
    <w:p w14:paraId="51E94F80" w14:textId="1CAEAE50" w:rsidR="004E2EC3" w:rsidRPr="00721513" w:rsidRDefault="00047985" w:rsidP="00D96B05">
      <w:pPr>
        <w:tabs>
          <w:tab w:val="left" w:pos="0"/>
        </w:tabs>
        <w:jc w:val="center"/>
        <w:rPr>
          <w:rFonts w:ascii="Calibri" w:hAnsi="Calibri" w:cs="Calibri"/>
          <w:bCs/>
          <w:color w:val="365F91" w:themeColor="accent1" w:themeShade="BF"/>
          <w:sz w:val="32"/>
          <w:szCs w:val="32"/>
        </w:rPr>
      </w:pPr>
      <w:r w:rsidRPr="00721513">
        <w:rPr>
          <w:rFonts w:ascii="Calibri" w:hAnsi="Calibri" w:cs="Calibri"/>
          <w:bCs/>
          <w:color w:val="365F91" w:themeColor="accent1" w:themeShade="BF"/>
          <w:sz w:val="32"/>
          <w:szCs w:val="32"/>
        </w:rPr>
        <w:t>Le prenotazioni si chiuderanno al raggiungimento dei 70 inscritti</w:t>
      </w:r>
    </w:p>
    <w:p w14:paraId="4D9B45ED" w14:textId="2BB3E786" w:rsidR="003354E1" w:rsidRPr="00D96B05" w:rsidRDefault="004E2EC3" w:rsidP="009463A8">
      <w:pPr>
        <w:tabs>
          <w:tab w:val="left" w:pos="0"/>
        </w:tabs>
        <w:jc w:val="center"/>
        <w:rPr>
          <w:rFonts w:ascii="Calibri" w:hAnsi="Calibri" w:cs="Calibri"/>
          <w:bCs/>
          <w:color w:val="365F91" w:themeColor="accent1" w:themeShade="BF"/>
          <w:sz w:val="32"/>
          <w:szCs w:val="32"/>
          <w:u w:val="single"/>
        </w:rPr>
      </w:pPr>
      <w:r w:rsidRPr="00D96B05">
        <w:rPr>
          <w:rFonts w:ascii="Calibri" w:hAnsi="Calibri" w:cs="Calibri"/>
          <w:bCs/>
          <w:color w:val="365F91" w:themeColor="accent1" w:themeShade="BF"/>
          <w:sz w:val="32"/>
          <w:szCs w:val="32"/>
          <w:u w:val="single"/>
        </w:rPr>
        <w:t xml:space="preserve">Ricordiamo che il </w:t>
      </w:r>
      <w:r w:rsidR="00761205" w:rsidRPr="00D96B05">
        <w:rPr>
          <w:rFonts w:ascii="Calibri" w:hAnsi="Calibri" w:cs="Calibri"/>
          <w:bCs/>
          <w:color w:val="365F91" w:themeColor="accent1" w:themeShade="BF"/>
          <w:sz w:val="32"/>
          <w:szCs w:val="32"/>
          <w:u w:val="single"/>
        </w:rPr>
        <w:t>Green pass obbligatorio</w:t>
      </w:r>
    </w:p>
    <w:p w14:paraId="31977C35" w14:textId="1B84C2A4" w:rsidR="003354E1" w:rsidRDefault="003354E1" w:rsidP="00E346AC">
      <w:pPr>
        <w:tabs>
          <w:tab w:val="left" w:pos="0"/>
        </w:tabs>
        <w:jc w:val="both"/>
        <w:rPr>
          <w:rFonts w:ascii="Calibri" w:hAnsi="Calibri" w:cs="Calibri"/>
          <w:bCs/>
          <w:color w:val="000000"/>
        </w:rPr>
      </w:pPr>
    </w:p>
    <w:p w14:paraId="4F2BC8B2" w14:textId="2E0FFD98" w:rsidR="003354E1" w:rsidRDefault="003354E1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</w:p>
    <w:sectPr w:rsidR="003354E1" w:rsidSect="00AC5767">
      <w:headerReference w:type="default" r:id="rId9"/>
      <w:footerReference w:type="default" r:id="rId10"/>
      <w:pgSz w:w="11906" w:h="16838"/>
      <w:pgMar w:top="720" w:right="170" w:bottom="720" w:left="17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A0628" w14:textId="77777777" w:rsidR="003C0345" w:rsidRDefault="003C0345" w:rsidP="00BB0511">
      <w:r>
        <w:separator/>
      </w:r>
    </w:p>
  </w:endnote>
  <w:endnote w:type="continuationSeparator" w:id="0">
    <w:p w14:paraId="201E1082" w14:textId="77777777" w:rsidR="003C0345" w:rsidRDefault="003C0345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BB08" w14:textId="77777777" w:rsidR="00BB0511" w:rsidRDefault="00BB0511" w:rsidP="00BB0511">
    <w:pPr>
      <w:tabs>
        <w:tab w:val="left" w:pos="0"/>
      </w:tabs>
      <w:jc w:val="both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____________________________________________________________________________________________________</w:t>
    </w:r>
  </w:p>
  <w:p w14:paraId="6E322C8B" w14:textId="2DFBC836" w:rsidR="00BB0511" w:rsidRDefault="003354E1" w:rsidP="00BB0511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Societa’ del Sandrone </w:t>
    </w:r>
    <w:r w:rsidR="000F43C8">
      <w:rPr>
        <w:rFonts w:asciiTheme="minorHAnsi" w:hAnsiTheme="minorHAnsi" w:cstheme="minorHAnsi"/>
        <w:i/>
        <w:sz w:val="18"/>
        <w:szCs w:val="18"/>
      </w:rPr>
      <w:t>– Sede Via Morselli 100 41126 Modena</w:t>
    </w:r>
  </w:p>
  <w:p w14:paraId="2F3C9C28" w14:textId="121E21E7" w:rsidR="00DC7887" w:rsidRDefault="00DC7887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  <w:r>
      <w:rPr>
        <w:rFonts w:asciiTheme="minorHAnsi" w:hAnsiTheme="minorHAnsi" w:cstheme="minorHAnsi"/>
        <w:i/>
        <w:sz w:val="16"/>
        <w:szCs w:val="16"/>
        <w:lang w:val="de-DE"/>
      </w:rPr>
      <w:t xml:space="preserve">Indirizzo mail - </w:t>
    </w:r>
    <w:hyperlink r:id="rId1" w:history="1">
      <w:r w:rsidRPr="00F7365E">
        <w:rPr>
          <w:rStyle w:val="Collegamentoipertestuale"/>
          <w:rFonts w:asciiTheme="minorHAnsi" w:hAnsiTheme="minorHAnsi" w:cstheme="minorHAnsi"/>
          <w:i/>
          <w:sz w:val="16"/>
          <w:szCs w:val="16"/>
          <w:lang w:val="de-DE"/>
        </w:rPr>
        <w:t>societadelsandrone@gmail.com</w:t>
      </w:r>
    </w:hyperlink>
  </w:p>
  <w:p w14:paraId="4A211A3B" w14:textId="77777777" w:rsidR="00DC7887" w:rsidRDefault="00DC7887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AAD41" w14:textId="77777777" w:rsidR="003C0345" w:rsidRDefault="003C0345" w:rsidP="00BB0511">
      <w:r>
        <w:separator/>
      </w:r>
    </w:p>
  </w:footnote>
  <w:footnote w:type="continuationSeparator" w:id="0">
    <w:p w14:paraId="373F107D" w14:textId="77777777" w:rsidR="003C0345" w:rsidRDefault="003C0345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E37" w14:textId="3775B238" w:rsidR="002E078C" w:rsidRPr="00A35CFC" w:rsidRDefault="002E078C" w:rsidP="002E078C">
    <w:pPr>
      <w:pStyle w:val="Intestazione"/>
      <w:spacing w:before="100" w:beforeAutospacing="1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 w:rsidRPr="00A35CFC">
      <w:rPr>
        <w:rFonts w:ascii="Curlz MT" w:hAnsi="Curlz MT"/>
        <w:noProof/>
        <w:color w:val="17365D" w:themeColor="text2" w:themeShade="BF"/>
        <w:sz w:val="20"/>
      </w:rPr>
      <w:drawing>
        <wp:anchor distT="0" distB="0" distL="114300" distR="114300" simplePos="0" relativeHeight="251678208" behindDoc="1" locked="0" layoutInCell="1" allowOverlap="1" wp14:anchorId="26990F94" wp14:editId="5268EE40">
          <wp:simplePos x="0" y="0"/>
          <wp:positionH relativeFrom="column">
            <wp:posOffset>-361950</wp:posOffset>
          </wp:positionH>
          <wp:positionV relativeFrom="paragraph">
            <wp:posOffset>95250</wp:posOffset>
          </wp:positionV>
          <wp:extent cx="2362200" cy="153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35CFC">
      <w:rPr>
        <w:rFonts w:ascii="Curlz MT" w:hAnsi="Curlz MT"/>
        <w:b/>
        <w:color w:val="17365D" w:themeColor="text2" w:themeShade="BF"/>
        <w:sz w:val="72"/>
      </w:rPr>
      <w:t>Societa’ del Sandrone</w:t>
    </w:r>
    <w:r w:rsidR="00EF1D93">
      <w:rPr>
        <w:rFonts w:ascii="Curlz MT" w:hAnsi="Curlz MT"/>
        <w:b/>
        <w:color w:val="17365D" w:themeColor="text2" w:themeShade="BF"/>
        <w:sz w:val="72"/>
      </w:rPr>
      <w:t xml:space="preserve"> APS</w:t>
    </w:r>
  </w:p>
  <w:p w14:paraId="0EF46EF7" w14:textId="11A4F867" w:rsidR="00903F81" w:rsidRPr="00A35CFC" w:rsidRDefault="002E078C" w:rsidP="00903F81">
    <w:pPr>
      <w:pStyle w:val="Intestazione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1870 - Divertimento , Cultura e Beneficenza</w:t>
    </w:r>
  </w:p>
  <w:p w14:paraId="00DA34AE" w14:textId="4FAB1FEF" w:rsidR="00903F81" w:rsidRPr="00A35CFC" w:rsidRDefault="00665AC6" w:rsidP="00EB0C8E">
    <w:pPr>
      <w:pStyle w:val="Intestazione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Via Morselli,100 (zona San Pio X) </w:t>
    </w:r>
    <w:r w:rsidR="00CB4B0D">
      <w:rPr>
        <w:rFonts w:ascii="French Script MT" w:hAnsi="French Script MT"/>
        <w:b/>
        <w:color w:val="17365D" w:themeColor="text2" w:themeShade="BF"/>
        <w:sz w:val="36"/>
        <w:szCs w:val="14"/>
      </w:rPr>
      <w:t>–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396337">
      <w:rPr>
        <w:rFonts w:ascii="French Script MT" w:hAnsi="French Script MT"/>
        <w:b/>
        <w:color w:val="17365D" w:themeColor="text2" w:themeShade="BF"/>
        <w:sz w:val="36"/>
        <w:szCs w:val="14"/>
      </w:rPr>
      <w:t>41121 -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Modena</w:t>
    </w:r>
    <w:r w:rsidR="00EB0C8E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</w:p>
  <w:p w14:paraId="63F5DBA2" w14:textId="086578DD" w:rsidR="00BB0511" w:rsidRPr="00A35CFC" w:rsidRDefault="00396337" w:rsidP="00903F81">
    <w:pPr>
      <w:pStyle w:val="Intestazione"/>
      <w:ind w:right="-1701"/>
      <w:contextualSpacing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Tel. 059-8778240</w:t>
    </w:r>
    <w:r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6F0687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- </w:t>
    </w:r>
    <w:r w:rsidR="002E078C"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e-mail : Societa’del Sandrone@gmail.com</w:t>
    </w:r>
  </w:p>
  <w:p w14:paraId="1833D25B" w14:textId="77777777" w:rsidR="00BB0511" w:rsidRDefault="00BB05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9"/>
    <w:rsid w:val="00006E38"/>
    <w:rsid w:val="00014E91"/>
    <w:rsid w:val="00020D91"/>
    <w:rsid w:val="00047985"/>
    <w:rsid w:val="000624E5"/>
    <w:rsid w:val="0006589D"/>
    <w:rsid w:val="00070234"/>
    <w:rsid w:val="000F43C8"/>
    <w:rsid w:val="00177013"/>
    <w:rsid w:val="00192062"/>
    <w:rsid w:val="001A2875"/>
    <w:rsid w:val="001A6647"/>
    <w:rsid w:val="001D2A9C"/>
    <w:rsid w:val="00206CFC"/>
    <w:rsid w:val="002338CF"/>
    <w:rsid w:val="002E078C"/>
    <w:rsid w:val="003354E1"/>
    <w:rsid w:val="00335A79"/>
    <w:rsid w:val="003379BF"/>
    <w:rsid w:val="00343B28"/>
    <w:rsid w:val="003536C1"/>
    <w:rsid w:val="00356A0D"/>
    <w:rsid w:val="00374955"/>
    <w:rsid w:val="003772F8"/>
    <w:rsid w:val="00396337"/>
    <w:rsid w:val="003A0FA2"/>
    <w:rsid w:val="003A39B3"/>
    <w:rsid w:val="003B5873"/>
    <w:rsid w:val="003C0345"/>
    <w:rsid w:val="003D13F6"/>
    <w:rsid w:val="004579F5"/>
    <w:rsid w:val="00466090"/>
    <w:rsid w:val="004A46E3"/>
    <w:rsid w:val="004E1CD2"/>
    <w:rsid w:val="004E2EC3"/>
    <w:rsid w:val="00504818"/>
    <w:rsid w:val="00515EBE"/>
    <w:rsid w:val="00564825"/>
    <w:rsid w:val="00567E0A"/>
    <w:rsid w:val="00593AAC"/>
    <w:rsid w:val="005F33DE"/>
    <w:rsid w:val="005F7A14"/>
    <w:rsid w:val="00605D30"/>
    <w:rsid w:val="00607B6E"/>
    <w:rsid w:val="00611FA1"/>
    <w:rsid w:val="00615C81"/>
    <w:rsid w:val="00627A61"/>
    <w:rsid w:val="00631AA5"/>
    <w:rsid w:val="00665AC6"/>
    <w:rsid w:val="006D666E"/>
    <w:rsid w:val="006E0047"/>
    <w:rsid w:val="006F0687"/>
    <w:rsid w:val="00721513"/>
    <w:rsid w:val="007478EB"/>
    <w:rsid w:val="00761205"/>
    <w:rsid w:val="007721B9"/>
    <w:rsid w:val="007A655B"/>
    <w:rsid w:val="0081582B"/>
    <w:rsid w:val="00847D22"/>
    <w:rsid w:val="00880E90"/>
    <w:rsid w:val="008B52E2"/>
    <w:rsid w:val="008C71D6"/>
    <w:rsid w:val="008D7C85"/>
    <w:rsid w:val="00903F81"/>
    <w:rsid w:val="00922FD4"/>
    <w:rsid w:val="0092548F"/>
    <w:rsid w:val="00930AD0"/>
    <w:rsid w:val="009463A8"/>
    <w:rsid w:val="00955BE1"/>
    <w:rsid w:val="009A1EAB"/>
    <w:rsid w:val="009B0623"/>
    <w:rsid w:val="00A35CFC"/>
    <w:rsid w:val="00A40905"/>
    <w:rsid w:val="00A96C4E"/>
    <w:rsid w:val="00AA4125"/>
    <w:rsid w:val="00AC5767"/>
    <w:rsid w:val="00AD028A"/>
    <w:rsid w:val="00AD137A"/>
    <w:rsid w:val="00B11401"/>
    <w:rsid w:val="00B263E4"/>
    <w:rsid w:val="00B653D5"/>
    <w:rsid w:val="00BA57C1"/>
    <w:rsid w:val="00BB0511"/>
    <w:rsid w:val="00BB2E1F"/>
    <w:rsid w:val="00BD28E4"/>
    <w:rsid w:val="00BD77C6"/>
    <w:rsid w:val="00BE7FBF"/>
    <w:rsid w:val="00C40572"/>
    <w:rsid w:val="00CB4B0D"/>
    <w:rsid w:val="00CC3AF2"/>
    <w:rsid w:val="00D55DF9"/>
    <w:rsid w:val="00D621D4"/>
    <w:rsid w:val="00D96B05"/>
    <w:rsid w:val="00DA395D"/>
    <w:rsid w:val="00DB3ABE"/>
    <w:rsid w:val="00DB6C96"/>
    <w:rsid w:val="00DC7887"/>
    <w:rsid w:val="00DD017A"/>
    <w:rsid w:val="00DD05B4"/>
    <w:rsid w:val="00DE3AD8"/>
    <w:rsid w:val="00E3033F"/>
    <w:rsid w:val="00E346AC"/>
    <w:rsid w:val="00E6513B"/>
    <w:rsid w:val="00E83700"/>
    <w:rsid w:val="00EA3010"/>
    <w:rsid w:val="00EB0C8E"/>
    <w:rsid w:val="00EF1D93"/>
    <w:rsid w:val="00F23948"/>
    <w:rsid w:val="00F30671"/>
    <w:rsid w:val="00F57ED9"/>
    <w:rsid w:val="00F60C50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3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7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etadelsandro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agifaltornami qq</cp:lastModifiedBy>
  <cp:revision>7</cp:revision>
  <dcterms:created xsi:type="dcterms:W3CDTF">2021-10-08T11:33:00Z</dcterms:created>
  <dcterms:modified xsi:type="dcterms:W3CDTF">2021-10-08T11:38:00Z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2021-08-28T13:13:31Z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99e081a1-7afc-463c-8823-c6aee3eef642</vt:lpwstr>
  </property>
  <property fmtid="{D5CDD505-2E9C-101B-9397-08002B2CF9AE}" pid="8" name="MSIP_Label_b5339dd7-e0cb-43aa-a61d-fed1619267bf_ContentBits">
    <vt:lpwstr>0</vt:lpwstr>
  </property>
</Properties>
</file>